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1334A">
      <w:pPr>
        <w:spacing w:line="1980" w:lineRule="exact"/>
        <w:jc w:val="center"/>
        <w:rPr>
          <w:rFonts w:ascii="方正小标宋简体" w:hAnsi="宋体" w:eastAsia="方正小标宋简体"/>
          <w:b/>
          <w:sz w:val="48"/>
          <w:szCs w:val="48"/>
        </w:rPr>
      </w:pPr>
    </w:p>
    <w:p w14:paraId="7B2FDD77">
      <w:pPr>
        <w:spacing w:line="1980" w:lineRule="exact"/>
        <w:jc w:val="center"/>
        <w:rPr>
          <w:rFonts w:ascii="仿宋_GB2312" w:hAnsi="宋体" w:eastAsia="仿宋_GB2312"/>
          <w:sz w:val="32"/>
          <w:szCs w:val="32"/>
        </w:rPr>
      </w:pPr>
      <w:r>
        <w:rPr>
          <w:rFonts w:ascii="方正小标宋简体" w:hAnsi="宋体" w:eastAsia="方正小标宋简体"/>
          <w:sz w:val="44"/>
          <w:szCs w:val="44"/>
        </w:rPr>
        <w:pict>
          <v:shape id="_x0000_i1025" o:spt="136" type="#_x0000_t136" style="height:54pt;width:378pt;" fillcolor="#FF0000" filled="t" stroked="t" coordsize="21600,21600" adj="10800">
            <v:path/>
            <v:fill on="t" color2="#FFFFFF" focussize="0,0"/>
            <v:stroke weight="1.25pt" color="#FF0000"/>
            <v:imagedata o:title=""/>
            <o:lock v:ext="edit" aspectratio="f"/>
            <v:textpath on="t" fitshape="t" fitpath="t" trim="t" xscale="f" string="宜春学院校长办公室" style="font-family:宋体;font-size:54pt;v-text-align:center;"/>
            <w10:wrap type="none"/>
            <w10:anchorlock/>
          </v:shape>
        </w:pict>
      </w:r>
    </w:p>
    <w:p w14:paraId="7670BDBA">
      <w:pPr>
        <w:spacing w:line="600" w:lineRule="exact"/>
        <w:rPr>
          <w:rFonts w:ascii="方正小标宋简体" w:hAnsi="宋体" w:eastAsia="方正小标宋简体"/>
          <w:b/>
          <w:color w:val="FF0000"/>
          <w:sz w:val="32"/>
          <w:szCs w:val="32"/>
        </w:rPr>
      </w:pPr>
    </w:p>
    <w:p w14:paraId="24D54646">
      <w:pPr>
        <w:spacing w:line="560" w:lineRule="exact"/>
        <w:jc w:val="center"/>
        <w:rPr>
          <w:rFonts w:hint="eastAsia" w:ascii="仿宋_GB2312" w:hAnsi="宋体" w:eastAsia="仿宋_GB2312"/>
          <w:sz w:val="32"/>
          <w:szCs w:val="32"/>
          <w:lang w:eastAsia="zh-CN"/>
        </w:rPr>
      </w:pPr>
      <w:bookmarkStart w:id="0" w:name="顺序号"/>
      <w:r>
        <w:rPr>
          <w:rFonts w:hint="eastAsia" w:ascii="仿宋_GB2312" w:hAnsi="宋体" w:eastAsia="仿宋_GB2312"/>
          <w:sz w:val="32"/>
          <w:szCs w:val="32"/>
          <w:lang w:eastAsia="zh-CN"/>
        </w:rPr>
        <w:t>宜学院办字〔2025〕62号</w:t>
      </w:r>
      <w:bookmarkEnd w:id="0"/>
    </w:p>
    <w:p w14:paraId="2FCA6558">
      <w:pPr>
        <w:spacing w:line="600" w:lineRule="exact"/>
        <w:rPr>
          <w:rFonts w:hint="eastAsia" w:ascii="华文中宋" w:hAnsi="华文中宋" w:eastAsia="华文中宋" w:cs="华文中宋"/>
          <w:b/>
          <w:bCs w:val="0"/>
          <w:sz w:val="52"/>
          <w:szCs w:val="52"/>
        </w:rPr>
      </w:pPr>
      <w:r>
        <w:pict>
          <v:line id="_x0000_s1026" o:spid="_x0000_s1026" o:spt="20" style="position:absolute;left:0pt;flip:y;margin-left:9pt;margin-top:4.8pt;height:0pt;width:442.2pt;z-index:251659264;mso-width-relative:page;mso-height-relative:page;" stroked="t" coordsize="21600,21600" o:gfxdata="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sDsqNQAAAAGAQAADwAAAAAAAAABACAAAAAiAAAAZHJzL2Rvd25yZXYu&#10;eG1sUEsBAhQAFAAAAAgAh07iQH9C6Ln/AQAA7wMAAA4AAAAAAAAAAQAgAAAAIwEAAGRycy9lMm9E&#10;b2MueG1sUEsFBgAAAAAGAAYAWQEAAJQFAAAAAA==&#10;">
            <v:path arrowok="t"/>
            <v:fill focussize="0,0"/>
            <v:stroke weight="3pt" color="#FF0000"/>
            <v:imagedata o:title=""/>
            <o:lock v:ext="edit"/>
          </v:line>
        </w:pict>
      </w:r>
      <w:r>
        <w:rPr>
          <w:rFonts w:hint="eastAsia"/>
        </w:rPr>
        <w:t xml:space="preserve">              </w:t>
      </w:r>
    </w:p>
    <w:p w14:paraId="2F57AC80">
      <w:pPr>
        <w:keepNext w:val="0"/>
        <w:keepLines w:val="0"/>
        <w:pageBreakBefore w:val="0"/>
        <w:widowControl/>
        <w:kinsoku/>
        <w:wordWrap/>
        <w:overflowPunct/>
        <w:topLinePunct w:val="0"/>
        <w:autoSpaceDE/>
        <w:autoSpaceDN/>
        <w:bidi w:val="0"/>
        <w:adjustRightInd w:val="0"/>
        <w:snapToGrid w:val="0"/>
        <w:spacing w:beforeAutospacing="0" w:after="0" w:afterAutospacing="0" w:line="620" w:lineRule="exact"/>
        <w:ind w:left="0" w:leftChars="0" w:right="0" w:rightChars="0"/>
        <w:jc w:val="center"/>
        <w:textAlignment w:val="auto"/>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napToGrid/>
          <w:kern w:val="2"/>
          <w:sz w:val="44"/>
          <w:szCs w:val="44"/>
          <w:u w:val="none"/>
          <w:lang w:val="en-US" w:eastAsia="zh-CN"/>
        </w:rPr>
        <w:t>关于印发《</w:t>
      </w:r>
      <w:r>
        <w:rPr>
          <w:rFonts w:hint="eastAsia" w:ascii="方正小标宋简体" w:hAnsi="方正小标宋简体" w:eastAsia="方正小标宋简体" w:cs="方正小标宋简体"/>
          <w:b w:val="0"/>
          <w:bCs w:val="0"/>
          <w:sz w:val="52"/>
          <w:szCs w:val="52"/>
        </w:rPr>
        <w:t>宜春学院督查</w:t>
      </w:r>
      <w:r>
        <w:rPr>
          <w:rFonts w:hint="eastAsia" w:ascii="方正小标宋简体" w:hAnsi="方正小标宋简体" w:eastAsia="方正小标宋简体" w:cs="方正小标宋简体"/>
          <w:b w:val="0"/>
          <w:bCs w:val="0"/>
          <w:sz w:val="52"/>
          <w:szCs w:val="52"/>
          <w:lang w:val="en-US" w:eastAsia="zh-CN"/>
        </w:rPr>
        <w:t>督办</w:t>
      </w:r>
      <w:r>
        <w:rPr>
          <w:rFonts w:hint="eastAsia" w:ascii="方正小标宋简体" w:hAnsi="方正小标宋简体" w:eastAsia="方正小标宋简体" w:cs="方正小标宋简体"/>
          <w:b w:val="0"/>
          <w:bCs w:val="0"/>
          <w:sz w:val="52"/>
          <w:szCs w:val="52"/>
        </w:rPr>
        <w:t>工作暂行</w:t>
      </w:r>
    </w:p>
    <w:p w14:paraId="4AFB0F51">
      <w:pPr>
        <w:keepNext w:val="0"/>
        <w:keepLines w:val="0"/>
        <w:pageBreakBefore w:val="0"/>
        <w:widowControl/>
        <w:kinsoku/>
        <w:wordWrap/>
        <w:overflowPunct/>
        <w:topLinePunct w:val="0"/>
        <w:autoSpaceDE/>
        <w:autoSpaceDN/>
        <w:bidi w:val="0"/>
        <w:adjustRightInd w:val="0"/>
        <w:snapToGrid w:val="0"/>
        <w:spacing w:beforeAutospacing="0" w:after="0" w:afterAutospacing="0" w:line="620" w:lineRule="exact"/>
        <w:ind w:left="0" w:leftChars="0" w:right="0" w:rightChars="0"/>
        <w:jc w:val="center"/>
        <w:textAlignment w:val="auto"/>
        <w:rPr>
          <w:rFonts w:hint="eastAsia" w:ascii="方正小标宋简体" w:hAnsi="方正小标宋简体" w:eastAsia="方正小标宋简体" w:cs="方正小标宋简体"/>
          <w:b w:val="0"/>
          <w:bCs w:val="0"/>
          <w:snapToGrid/>
          <w:kern w:val="2"/>
          <w:sz w:val="44"/>
          <w:szCs w:val="44"/>
          <w:u w:val="none"/>
          <w:lang w:val="en-US" w:eastAsia="zh-CN"/>
        </w:rPr>
      </w:pPr>
      <w:r>
        <w:rPr>
          <w:rFonts w:hint="eastAsia" w:ascii="方正小标宋简体" w:hAnsi="方正小标宋简体" w:eastAsia="方正小标宋简体" w:cs="方正小标宋简体"/>
          <w:b w:val="0"/>
          <w:bCs w:val="0"/>
          <w:sz w:val="52"/>
          <w:szCs w:val="52"/>
        </w:rPr>
        <w:t>办法</w:t>
      </w:r>
      <w:r>
        <w:rPr>
          <w:rFonts w:hint="eastAsia" w:ascii="方正小标宋简体" w:hAnsi="方正小标宋简体" w:eastAsia="方正小标宋简体" w:cs="方正小标宋简体"/>
          <w:b w:val="0"/>
          <w:bCs w:val="0"/>
          <w:snapToGrid/>
          <w:kern w:val="2"/>
          <w:sz w:val="44"/>
          <w:szCs w:val="44"/>
          <w:u w:val="none"/>
          <w:lang w:val="en-US" w:eastAsia="zh-CN"/>
        </w:rPr>
        <w:t>》的通知</w:t>
      </w:r>
    </w:p>
    <w:p w14:paraId="5E26D42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_GB2312" w:hAnsi="楷体_GB2312" w:eastAsia="楷体_GB2312" w:cs="楷体_GB2312"/>
          <w:b w:val="0"/>
          <w:bCs w:val="0"/>
          <w:snapToGrid/>
          <w:kern w:val="2"/>
          <w:sz w:val="32"/>
          <w:szCs w:val="32"/>
          <w:u w:val="none"/>
          <w:lang w:val="en-US" w:eastAsia="zh-CN"/>
        </w:rPr>
      </w:pPr>
    </w:p>
    <w:p w14:paraId="7A5FE58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_GB2312" w:hAnsi="楷体_GB2312" w:eastAsia="楷体_GB2312" w:cs="楷体_GB2312"/>
          <w:b w:val="0"/>
          <w:bCs w:val="0"/>
          <w:snapToGrid/>
          <w:kern w:val="2"/>
          <w:sz w:val="32"/>
          <w:szCs w:val="32"/>
          <w:u w:val="none"/>
          <w:lang w:val="en-US" w:eastAsia="zh-CN"/>
        </w:rPr>
      </w:pPr>
      <w:r>
        <w:rPr>
          <w:rFonts w:hint="eastAsia" w:ascii="楷体_GB2312" w:hAnsi="楷体_GB2312" w:eastAsia="楷体_GB2312" w:cs="楷体_GB2312"/>
          <w:b w:val="0"/>
          <w:bCs w:val="0"/>
          <w:snapToGrid/>
          <w:kern w:val="2"/>
          <w:sz w:val="32"/>
          <w:szCs w:val="32"/>
          <w:u w:val="none"/>
          <w:lang w:val="en-US" w:eastAsia="zh-CN"/>
        </w:rPr>
        <w:t>校属各部门、各单位:</w:t>
      </w:r>
    </w:p>
    <w:p w14:paraId="63E0357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b w:val="0"/>
          <w:bCs w:val="0"/>
          <w:snapToGrid/>
          <w:kern w:val="2"/>
          <w:sz w:val="32"/>
          <w:szCs w:val="32"/>
          <w:u w:val="none"/>
          <w:lang w:val="en-US" w:eastAsia="zh-CN"/>
        </w:rPr>
      </w:pPr>
      <w:r>
        <w:rPr>
          <w:rFonts w:hint="eastAsia" w:ascii="楷体_GB2312" w:hAnsi="楷体_GB2312" w:eastAsia="楷体_GB2312" w:cs="楷体_GB2312"/>
          <w:b w:val="0"/>
          <w:bCs w:val="0"/>
          <w:snapToGrid/>
          <w:kern w:val="2"/>
          <w:sz w:val="32"/>
          <w:szCs w:val="32"/>
          <w:u w:val="none"/>
          <w:lang w:val="en-US" w:eastAsia="zh-CN"/>
        </w:rPr>
        <w:t>经学校研究同意，现将《宜春学院督查督办工作暂行办法》印发给你们，请遵照执行。</w:t>
      </w:r>
    </w:p>
    <w:p w14:paraId="718CA89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b w:val="0"/>
          <w:bCs w:val="0"/>
          <w:snapToGrid/>
          <w:kern w:val="2"/>
          <w:sz w:val="32"/>
          <w:szCs w:val="32"/>
          <w:u w:val="none"/>
          <w:lang w:val="en-US" w:eastAsia="zh-CN"/>
        </w:rPr>
      </w:pPr>
    </w:p>
    <w:p w14:paraId="2072ECF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eastAsia" w:ascii="楷体_GB2312" w:hAnsi="楷体_GB2312" w:eastAsia="楷体_GB2312" w:cs="楷体_GB2312"/>
          <w:b w:val="0"/>
          <w:bCs w:val="0"/>
          <w:snapToGrid/>
          <w:kern w:val="2"/>
          <w:sz w:val="32"/>
          <w:szCs w:val="32"/>
          <w:u w:val="none"/>
          <w:lang w:val="en-US" w:eastAsia="zh-CN"/>
        </w:rPr>
      </w:pPr>
    </w:p>
    <w:p w14:paraId="56B3FCBC">
      <w:pPr>
        <w:keepNext w:val="0"/>
        <w:keepLines w:val="0"/>
        <w:pageBreakBefore w:val="0"/>
        <w:widowControl w:val="0"/>
        <w:kinsoku/>
        <w:wordWrap/>
        <w:overflowPunct/>
        <w:topLinePunct w:val="0"/>
        <w:autoSpaceDE/>
        <w:autoSpaceDN/>
        <w:bidi w:val="0"/>
        <w:adjustRightInd/>
        <w:snapToGrid/>
        <w:spacing w:line="240" w:lineRule="auto"/>
        <w:ind w:left="3780" w:leftChars="0" w:firstLine="420" w:firstLineChars="0"/>
        <w:jc w:val="center"/>
        <w:textAlignment w:val="auto"/>
        <w:rPr>
          <w:rFonts w:hint="eastAsia" w:ascii="楷体_GB2312" w:hAnsi="楷体_GB2312" w:eastAsia="楷体_GB2312" w:cs="楷体_GB2312"/>
          <w:b w:val="0"/>
          <w:bCs w:val="0"/>
          <w:snapToGrid/>
          <w:kern w:val="2"/>
          <w:sz w:val="32"/>
          <w:szCs w:val="32"/>
          <w:u w:val="none"/>
          <w:lang w:val="en-US" w:eastAsia="zh-CN"/>
        </w:rPr>
      </w:pPr>
      <w:r>
        <w:rPr>
          <w:rFonts w:hint="eastAsia" w:ascii="楷体_GB2312" w:hAnsi="楷体_GB2312" w:eastAsia="楷体_GB2312" w:cs="楷体_GB2312"/>
          <w:b w:val="0"/>
          <w:bCs w:val="0"/>
          <w:snapToGrid/>
          <w:kern w:val="2"/>
          <w:sz w:val="32"/>
          <w:szCs w:val="32"/>
          <w:u w:val="none"/>
          <w:lang w:val="en-US" w:eastAsia="zh-CN"/>
        </w:rPr>
        <w:t>宜春学院校长办公室</w:t>
      </w:r>
    </w:p>
    <w:p w14:paraId="4897C32F">
      <w:pPr>
        <w:keepNext w:val="0"/>
        <w:keepLines w:val="0"/>
        <w:pageBreakBefore w:val="0"/>
        <w:widowControl w:val="0"/>
        <w:kinsoku/>
        <w:wordWrap/>
        <w:overflowPunct/>
        <w:topLinePunct w:val="0"/>
        <w:autoSpaceDE/>
        <w:autoSpaceDN/>
        <w:bidi w:val="0"/>
        <w:adjustRightInd/>
        <w:snapToGrid/>
        <w:spacing w:line="240" w:lineRule="auto"/>
        <w:ind w:left="3780" w:leftChars="0" w:firstLine="420" w:firstLineChars="0"/>
        <w:jc w:val="center"/>
        <w:textAlignment w:val="auto"/>
        <w:rPr>
          <w:rFonts w:hint="eastAsia" w:ascii="楷体_GB2312" w:hAnsi="楷体_GB2312" w:eastAsia="楷体_GB2312" w:cs="楷体_GB2312"/>
          <w:b w:val="0"/>
          <w:bCs w:val="0"/>
          <w:snapToGrid/>
          <w:kern w:val="2"/>
          <w:sz w:val="32"/>
          <w:szCs w:val="32"/>
          <w:u w:val="none"/>
          <w:lang w:val="en-US" w:eastAsia="zh-CN"/>
        </w:rPr>
      </w:pPr>
      <w:r>
        <w:rPr>
          <w:rFonts w:hint="eastAsia" w:ascii="楷体_GB2312" w:hAnsi="楷体_GB2312" w:eastAsia="楷体_GB2312" w:cs="楷体_GB2312"/>
          <w:b w:val="0"/>
          <w:bCs w:val="0"/>
          <w:snapToGrid/>
          <w:kern w:val="2"/>
          <w:sz w:val="32"/>
          <w:szCs w:val="32"/>
          <w:u w:val="none"/>
          <w:lang w:val="en-US" w:eastAsia="zh-CN"/>
        </w:rPr>
        <w:t>2025年9月23日</w:t>
      </w:r>
    </w:p>
    <w:p w14:paraId="34697176">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宋体" w:hAnsi="宋体" w:eastAsia="宋体" w:cs="宋体"/>
          <w:b/>
          <w:bCs/>
          <w:sz w:val="44"/>
          <w:szCs w:val="44"/>
          <w:lang w:val="en-US" w:eastAsia="zh-CN"/>
        </w:rPr>
      </w:pPr>
    </w:p>
    <w:p w14:paraId="6FC8FB6E">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宋体" w:hAnsi="宋体" w:eastAsia="宋体" w:cs="宋体"/>
          <w:b/>
          <w:bCs/>
          <w:sz w:val="44"/>
          <w:szCs w:val="44"/>
          <w:lang w:val="en-US" w:eastAsia="zh-CN"/>
        </w:rPr>
      </w:pPr>
    </w:p>
    <w:p w14:paraId="1E91209D">
      <w:pPr>
        <w:keepNext w:val="0"/>
        <w:keepLines w:val="0"/>
        <w:pageBreakBefore w:val="0"/>
        <w:widowControl/>
        <w:kinsoku/>
        <w:wordWrap/>
        <w:overflowPunct/>
        <w:topLinePunct w:val="0"/>
        <w:autoSpaceDE/>
        <w:autoSpaceDN/>
        <w:bidi w:val="0"/>
        <w:adjustRightInd w:val="0"/>
        <w:snapToGrid w:val="0"/>
        <w:spacing w:beforeAutospacing="0" w:after="0" w:afterAutospacing="0" w:line="620" w:lineRule="exact"/>
        <w:ind w:left="0" w:leftChars="0" w:right="0" w:rightChars="0"/>
        <w:jc w:val="center"/>
        <w:textAlignment w:val="auto"/>
        <w:rPr>
          <w:rFonts w:hint="eastAsia" w:ascii="华文中宋" w:hAnsi="华文中宋" w:eastAsia="华文中宋" w:cs="华文中宋"/>
          <w:b/>
          <w:bCs w:val="0"/>
          <w:sz w:val="52"/>
          <w:szCs w:val="52"/>
        </w:rPr>
      </w:pPr>
    </w:p>
    <w:p w14:paraId="4A22DA0E">
      <w:pPr>
        <w:keepNext w:val="0"/>
        <w:keepLines w:val="0"/>
        <w:pageBreakBefore w:val="0"/>
        <w:widowControl/>
        <w:kinsoku/>
        <w:wordWrap/>
        <w:overflowPunct/>
        <w:topLinePunct w:val="0"/>
        <w:autoSpaceDE/>
        <w:autoSpaceDN/>
        <w:bidi w:val="0"/>
        <w:adjustRightInd w:val="0"/>
        <w:snapToGrid w:val="0"/>
        <w:spacing w:beforeAutospacing="0" w:after="0" w:afterAutospacing="0" w:line="620" w:lineRule="exact"/>
        <w:ind w:left="0" w:leftChars="0" w:right="0" w:rightChars="0"/>
        <w:jc w:val="center"/>
        <w:textAlignment w:val="auto"/>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宜春学院督查</w:t>
      </w:r>
      <w:r>
        <w:rPr>
          <w:rFonts w:hint="eastAsia" w:ascii="方正小标宋简体" w:hAnsi="方正小标宋简体" w:eastAsia="方正小标宋简体" w:cs="方正小标宋简体"/>
          <w:b w:val="0"/>
          <w:bCs/>
          <w:sz w:val="52"/>
          <w:szCs w:val="52"/>
          <w:lang w:val="en-US" w:eastAsia="zh-CN"/>
        </w:rPr>
        <w:t>督办</w:t>
      </w:r>
      <w:r>
        <w:rPr>
          <w:rFonts w:hint="eastAsia" w:ascii="方正小标宋简体" w:hAnsi="方正小标宋简体" w:eastAsia="方正小标宋简体" w:cs="方正小标宋简体"/>
          <w:b w:val="0"/>
          <w:bCs/>
          <w:sz w:val="52"/>
          <w:szCs w:val="52"/>
        </w:rPr>
        <w:t>工作暂行办法</w:t>
      </w:r>
    </w:p>
    <w:p w14:paraId="637972B4">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firstLine="643" w:firstLineChars="200"/>
        <w:textAlignment w:val="auto"/>
        <w:rPr>
          <w:rFonts w:hint="eastAsia" w:ascii="黑体" w:hAnsi="黑体" w:eastAsia="黑体" w:cs="黑体"/>
          <w:b/>
          <w:color w:val="auto"/>
          <w:sz w:val="32"/>
          <w:szCs w:val="32"/>
          <w:lang w:val="en-US" w:eastAsia="zh-CN"/>
        </w:rPr>
      </w:pPr>
    </w:p>
    <w:p w14:paraId="1E0D453E">
      <w:pPr>
        <w:keepNext w:val="0"/>
        <w:keepLines w:val="0"/>
        <w:pageBreakBefore w:val="0"/>
        <w:kinsoku/>
        <w:wordWrap/>
        <w:overflowPunct/>
        <w:topLinePunct w:val="0"/>
        <w:autoSpaceDE/>
        <w:autoSpaceDN/>
        <w:bidi w:val="0"/>
        <w:spacing w:beforeAutospacing="0" w:after="0" w:afterAutospacing="0" w:line="620" w:lineRule="exact"/>
        <w:ind w:right="0" w:rightChars="0"/>
        <w:jc w:val="center"/>
        <w:textAlignment w:val="auto"/>
        <w:rPr>
          <w:rFonts w:hint="default" w:ascii="仿宋_GB2312" w:eastAsia="仿宋_GB2312"/>
          <w:b w:val="0"/>
          <w:bCs/>
          <w:color w:val="auto"/>
          <w:sz w:val="32"/>
          <w:szCs w:val="32"/>
          <w:lang w:val="en-US" w:eastAsia="zh-CN"/>
        </w:rPr>
      </w:pPr>
      <w:r>
        <w:rPr>
          <w:rFonts w:hint="eastAsia" w:ascii="黑体" w:hAnsi="黑体" w:eastAsia="黑体" w:cs="黑体"/>
          <w:b w:val="0"/>
          <w:bCs/>
          <w:color w:val="auto"/>
          <w:sz w:val="32"/>
          <w:szCs w:val="32"/>
          <w:lang w:val="en-US" w:eastAsia="zh-CN"/>
        </w:rPr>
        <w:t>第一章  总则</w:t>
      </w:r>
    </w:p>
    <w:p w14:paraId="3DEED5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21" w:lineRule="atLeast"/>
        <w:ind w:left="0" w:right="0" w:firstLine="643" w:firstLineChars="200"/>
        <w:jc w:val="left"/>
        <w:textAlignment w:val="auto"/>
        <w:rPr>
          <w:rFonts w:ascii="方正小标宋简体" w:eastAsia="方正小标宋简体"/>
          <w:color w:val="auto"/>
          <w:sz w:val="44"/>
          <w:szCs w:val="44"/>
        </w:rPr>
      </w:pPr>
      <w:r>
        <w:rPr>
          <w:rFonts w:hint="eastAsia" w:ascii="宋体" w:hAnsi="宋体" w:eastAsia="宋体" w:cs="宋体"/>
          <w:b/>
          <w:color w:val="auto"/>
          <w:sz w:val="32"/>
          <w:szCs w:val="32"/>
        </w:rPr>
        <w:t>第一条</w:t>
      </w:r>
      <w:r>
        <w:rPr>
          <w:rFonts w:hint="eastAsia" w:ascii="仿宋_GB2312" w:eastAsia="仿宋_GB2312"/>
          <w:b/>
          <w:color w:val="auto"/>
          <w:sz w:val="32"/>
          <w:szCs w:val="32"/>
        </w:rPr>
        <w:t xml:space="preserve">  </w:t>
      </w:r>
      <w:r>
        <w:rPr>
          <w:rFonts w:hint="eastAsia" w:ascii="仿宋_GB2312" w:hAnsi="Calibri" w:eastAsia="仿宋_GB2312" w:cs="Times New Roman"/>
          <w:b w:val="0"/>
          <w:bCs w:val="0"/>
          <w:color w:val="auto"/>
          <w:kern w:val="0"/>
          <w:sz w:val="32"/>
          <w:szCs w:val="32"/>
          <w:lang w:val="en-US" w:eastAsia="zh-CN" w:bidi="ar"/>
        </w:rPr>
        <w:t xml:space="preserve">为落实国务院《政府督查工作条例》（国务院令第733号）、《江西省人民政府办公厅关于进一步加强政府督促检查工作的实施意见》（赣府厅发〔2015〕23号）和江西省人民政府办公厅印发《关于进一步加强政务督查工作狠抓重大决策部署落实若干措施的通知》精神要求，提升督查工作科学化、规范化、制度化水平,更好推动学校决策部署落实和问题解决,结合学校实际，制定本办法。 </w:t>
      </w:r>
    </w:p>
    <w:p w14:paraId="6103109D">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firstLine="643" w:firstLineChars="200"/>
        <w:textAlignment w:val="auto"/>
        <w:rPr>
          <w:rFonts w:hint="eastAsia" w:ascii="仿宋_GB2312" w:hAnsi="仿宋" w:eastAsia="仿宋_GB2312" w:cs="仿宋"/>
          <w:color w:val="auto"/>
          <w:sz w:val="32"/>
          <w:szCs w:val="32"/>
        </w:rPr>
      </w:pPr>
      <w:r>
        <w:rPr>
          <w:rFonts w:hint="eastAsia" w:ascii="宋体" w:hAnsi="宋体" w:eastAsia="宋体" w:cs="宋体"/>
          <w:b/>
          <w:color w:val="auto"/>
          <w:sz w:val="32"/>
          <w:szCs w:val="32"/>
        </w:rPr>
        <w:t>第二条</w:t>
      </w:r>
      <w:r>
        <w:rPr>
          <w:rFonts w:hint="eastAsia" w:ascii="仿宋_GB2312" w:eastAsia="仿宋_GB2312"/>
          <w:b/>
          <w:color w:val="auto"/>
          <w:sz w:val="32"/>
          <w:szCs w:val="32"/>
        </w:rPr>
        <w:t xml:space="preserve">  </w:t>
      </w:r>
      <w:r>
        <w:rPr>
          <w:rFonts w:hint="eastAsia" w:ascii="仿宋_GB2312" w:hAnsi="仿宋" w:eastAsia="仿宋_GB2312" w:cs="仿宋"/>
          <w:color w:val="auto"/>
          <w:sz w:val="32"/>
          <w:szCs w:val="32"/>
        </w:rPr>
        <w:t>督查</w:t>
      </w:r>
      <w:r>
        <w:rPr>
          <w:rFonts w:hint="eastAsia" w:ascii="仿宋_GB2312" w:hAnsi="仿宋" w:eastAsia="仿宋_GB2312" w:cs="仿宋"/>
          <w:color w:val="auto"/>
          <w:sz w:val="32"/>
          <w:szCs w:val="32"/>
          <w:lang w:val="en-US" w:eastAsia="zh-CN"/>
        </w:rPr>
        <w:t>督办</w:t>
      </w:r>
      <w:r>
        <w:rPr>
          <w:rFonts w:hint="eastAsia" w:ascii="仿宋_GB2312" w:hAnsi="仿宋" w:eastAsia="仿宋_GB2312" w:cs="仿宋"/>
          <w:color w:val="auto"/>
          <w:sz w:val="32"/>
          <w:szCs w:val="32"/>
        </w:rPr>
        <w:t>工作遵循“服务大局、突出重点、问题导向、动态管理、实事求是、注重实效”的基本原则</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进一步</w:t>
      </w:r>
      <w:r>
        <w:rPr>
          <w:rFonts w:hint="eastAsia" w:ascii="仿宋_GB2312" w:hAnsi="仿宋" w:eastAsia="仿宋_GB2312" w:cs="仿宋"/>
          <w:color w:val="auto"/>
          <w:sz w:val="32"/>
          <w:szCs w:val="32"/>
        </w:rPr>
        <w:t>拓宽思路、创新方法、健全机制、完善制度、加强组织领导，以督查工作的实际成效，确保有令必行、有禁必止</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持续</w:t>
      </w:r>
      <w:r>
        <w:rPr>
          <w:rFonts w:hint="eastAsia" w:ascii="仿宋_GB2312" w:hAnsi="仿宋" w:eastAsia="仿宋_GB2312" w:cs="仿宋"/>
          <w:color w:val="auto"/>
          <w:sz w:val="32"/>
          <w:szCs w:val="32"/>
        </w:rPr>
        <w:t>提升学校党委和行政的公信力和执行力。</w:t>
      </w:r>
    </w:p>
    <w:p w14:paraId="47A1B174">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3" w:firstLineChars="200"/>
        <w:textAlignment w:val="auto"/>
        <w:rPr>
          <w:rFonts w:hint="eastAsia" w:ascii="仿宋_GB2312" w:hAnsi="仿宋" w:eastAsia="仿宋_GB2312" w:cs="仿宋"/>
          <w:color w:val="auto"/>
          <w:sz w:val="32"/>
          <w:szCs w:val="32"/>
          <w:lang w:val="en-US" w:eastAsia="zh-CN"/>
        </w:rPr>
      </w:pPr>
      <w:r>
        <w:rPr>
          <w:rFonts w:hint="eastAsia" w:ascii="宋体" w:hAnsi="宋体" w:eastAsia="宋体" w:cs="宋体"/>
          <w:b/>
          <w:color w:val="auto"/>
          <w:sz w:val="32"/>
          <w:szCs w:val="32"/>
        </w:rPr>
        <w:t>第三条</w:t>
      </w:r>
      <w:r>
        <w:rPr>
          <w:rFonts w:hint="eastAsia" w:ascii="仿宋_GB2312" w:eastAsia="仿宋_GB2312"/>
          <w:b/>
          <w:color w:val="auto"/>
          <w:sz w:val="32"/>
          <w:szCs w:val="32"/>
        </w:rPr>
        <w:t xml:space="preserve">  </w:t>
      </w:r>
      <w:r>
        <w:rPr>
          <w:rFonts w:hint="eastAsia" w:ascii="仿宋_GB2312" w:eastAsia="仿宋_GB2312"/>
          <w:color w:val="auto"/>
          <w:sz w:val="32"/>
          <w:szCs w:val="32"/>
        </w:rPr>
        <w:t>督</w:t>
      </w:r>
      <w:r>
        <w:rPr>
          <w:rFonts w:hint="eastAsia" w:ascii="仿宋_GB2312" w:hAnsi="仿宋" w:eastAsia="仿宋_GB2312" w:cs="仿宋"/>
          <w:color w:val="auto"/>
          <w:sz w:val="32"/>
          <w:szCs w:val="32"/>
        </w:rPr>
        <w:t>查</w:t>
      </w:r>
      <w:r>
        <w:rPr>
          <w:rFonts w:hint="eastAsia" w:ascii="仿宋_GB2312" w:hAnsi="仿宋" w:eastAsia="仿宋_GB2312" w:cs="仿宋"/>
          <w:color w:val="auto"/>
          <w:sz w:val="32"/>
          <w:szCs w:val="32"/>
          <w:lang w:val="en-US" w:eastAsia="zh-CN"/>
        </w:rPr>
        <w:t>督办</w:t>
      </w:r>
      <w:r>
        <w:rPr>
          <w:rFonts w:hint="eastAsia" w:ascii="仿宋_GB2312" w:hAnsi="仿宋" w:eastAsia="仿宋_GB2312" w:cs="仿宋"/>
          <w:color w:val="auto"/>
          <w:sz w:val="32"/>
          <w:szCs w:val="32"/>
        </w:rPr>
        <w:t>工作在学校党委和行政的领导下，党</w:t>
      </w:r>
      <w:r>
        <w:rPr>
          <w:rFonts w:hint="eastAsia" w:ascii="仿宋_GB2312" w:hAnsi="仿宋" w:eastAsia="仿宋_GB2312" w:cs="仿宋"/>
          <w:color w:val="auto"/>
          <w:sz w:val="32"/>
          <w:szCs w:val="32"/>
          <w:lang w:val="en-US" w:eastAsia="zh-CN"/>
        </w:rPr>
        <w:t>委（校长）</w:t>
      </w:r>
      <w:r>
        <w:rPr>
          <w:rFonts w:hint="eastAsia" w:ascii="仿宋_GB2312" w:hAnsi="仿宋" w:eastAsia="仿宋_GB2312" w:cs="仿宋"/>
          <w:color w:val="auto"/>
          <w:sz w:val="32"/>
          <w:szCs w:val="32"/>
        </w:rPr>
        <w:t>办</w:t>
      </w:r>
      <w:r>
        <w:rPr>
          <w:rFonts w:hint="eastAsia" w:ascii="仿宋_GB2312" w:hAnsi="仿宋" w:eastAsia="仿宋_GB2312" w:cs="仿宋"/>
          <w:color w:val="auto"/>
          <w:sz w:val="32"/>
          <w:szCs w:val="32"/>
          <w:lang w:val="en-US" w:eastAsia="zh-CN"/>
        </w:rPr>
        <w:t>公室</w:t>
      </w:r>
      <w:r>
        <w:rPr>
          <w:rFonts w:hint="eastAsia" w:ascii="仿宋_GB2312" w:hAnsi="仿宋" w:eastAsia="仿宋_GB2312" w:cs="仿宋"/>
          <w:color w:val="auto"/>
          <w:sz w:val="32"/>
          <w:szCs w:val="32"/>
        </w:rPr>
        <w:t>综合协调，</w:t>
      </w:r>
      <w:r>
        <w:rPr>
          <w:rFonts w:hint="eastAsia" w:ascii="仿宋_GB2312" w:hAnsi="仿宋" w:eastAsia="仿宋_GB2312" w:cs="仿宋"/>
          <w:color w:val="auto"/>
          <w:sz w:val="32"/>
          <w:szCs w:val="32"/>
          <w:lang w:val="en-US" w:eastAsia="zh-CN"/>
        </w:rPr>
        <w:t>督查评估处组织实施，各部门齐抓共管、保障落实。</w:t>
      </w:r>
    </w:p>
    <w:p w14:paraId="165E875A">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3" w:firstLineChars="200"/>
        <w:textAlignment w:val="auto"/>
        <w:rPr>
          <w:rFonts w:hint="eastAsia" w:ascii="仿宋_GB2312" w:hAnsi="仿宋" w:eastAsia="仿宋_GB2312" w:cs="仿宋"/>
          <w:color w:val="auto"/>
          <w:sz w:val="32"/>
          <w:szCs w:val="32"/>
        </w:rPr>
      </w:pPr>
      <w:r>
        <w:rPr>
          <w:rFonts w:hint="eastAsia" w:ascii="宋体" w:hAnsi="宋体" w:eastAsia="宋体" w:cs="宋体"/>
          <w:b/>
          <w:color w:val="auto"/>
          <w:sz w:val="32"/>
          <w:szCs w:val="32"/>
          <w:lang w:val="en-US" w:eastAsia="zh-CN" w:bidi="ar-SA"/>
        </w:rPr>
        <w:t>第四条</w:t>
      </w:r>
      <w:r>
        <w:rPr>
          <w:rFonts w:hint="eastAsia" w:ascii="仿宋" w:hAnsi="仿宋" w:eastAsia="仿宋" w:cs="仿宋"/>
          <w:b/>
          <w:bCs/>
          <w:color w:val="auto"/>
          <w:sz w:val="32"/>
          <w:szCs w:val="32"/>
          <w:lang w:val="en-US" w:eastAsia="zh-CN"/>
        </w:rPr>
        <w:t xml:space="preserve">  </w:t>
      </w:r>
      <w:r>
        <w:rPr>
          <w:rFonts w:hint="eastAsia" w:ascii="仿宋_GB2312" w:hAnsi="仿宋" w:eastAsia="仿宋_GB2312" w:cs="仿宋"/>
          <w:color w:val="auto"/>
          <w:sz w:val="32"/>
          <w:szCs w:val="32"/>
          <w:lang w:val="en-US" w:eastAsia="zh-CN"/>
        </w:rPr>
        <w:t>督查督办工作要贯彻整治形式主义为基层减负要求，做到非必要不督查、非必要不交报告填表单建台账，督查人员应多到现场实地了解掌握真实情况，协助承办单位开展工作，加强与政治监督、审计监督和职能业务监管的协同，结果互认互用。</w:t>
      </w:r>
    </w:p>
    <w:p w14:paraId="1E1E8344">
      <w:pPr>
        <w:keepNext w:val="0"/>
        <w:keepLines w:val="0"/>
        <w:pageBreakBefore w:val="0"/>
        <w:kinsoku/>
        <w:wordWrap/>
        <w:overflowPunct/>
        <w:topLinePunct w:val="0"/>
        <w:autoSpaceDE/>
        <w:autoSpaceDN/>
        <w:bidi w:val="0"/>
        <w:spacing w:beforeAutospacing="0" w:after="0" w:afterAutospacing="0" w:line="620" w:lineRule="exact"/>
        <w:ind w:right="0" w:rightChars="0"/>
        <w:jc w:val="center"/>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第二章  督查督办工作内容及对象</w:t>
      </w:r>
    </w:p>
    <w:p w14:paraId="62F8E961">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3" w:firstLineChars="200"/>
        <w:textAlignment w:val="auto"/>
        <w:rPr>
          <w:rFonts w:hint="eastAsia" w:ascii="仿宋_GB2312" w:hAnsi="仿宋" w:eastAsia="仿宋_GB2312" w:cs="仿宋"/>
          <w:color w:val="auto"/>
          <w:sz w:val="32"/>
          <w:szCs w:val="32"/>
          <w:lang w:val="en-US" w:eastAsia="zh-CN"/>
        </w:rPr>
      </w:pPr>
      <w:r>
        <w:rPr>
          <w:rFonts w:hint="eastAsia" w:ascii="宋体" w:hAnsi="宋体" w:eastAsia="宋体" w:cs="宋体"/>
          <w:b/>
          <w:color w:val="auto"/>
          <w:sz w:val="32"/>
          <w:szCs w:val="32"/>
          <w:lang w:val="en-US" w:eastAsia="zh-CN" w:bidi="ar-SA"/>
        </w:rPr>
        <w:t xml:space="preserve">第五条 </w:t>
      </w:r>
      <w:r>
        <w:rPr>
          <w:rFonts w:hint="eastAsia" w:ascii="仿宋_GB2312" w:eastAsia="仿宋_GB2312"/>
          <w:b/>
          <w:color w:val="auto"/>
          <w:sz w:val="32"/>
          <w:szCs w:val="32"/>
        </w:rPr>
        <w:t xml:space="preserve"> </w:t>
      </w:r>
      <w:r>
        <w:rPr>
          <w:rFonts w:hint="eastAsia" w:ascii="仿宋_GB2312" w:hAnsi="仿宋" w:eastAsia="仿宋_GB2312" w:cs="仿宋"/>
          <w:color w:val="auto"/>
          <w:sz w:val="32"/>
          <w:szCs w:val="32"/>
          <w:lang w:val="en-US" w:eastAsia="zh-CN"/>
        </w:rPr>
        <w:t>督查督办工作必须紧紧围绕学校一个时期中心任务和重点工作开展，根据学校会议的决定和文件规定、或校领导批示指示，启动对具体事项的督查督办。</w:t>
      </w:r>
    </w:p>
    <w:p w14:paraId="049E77DC">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督查部门列席督查事项的决议决策决定会议。</w:t>
      </w:r>
    </w:p>
    <w:p w14:paraId="2DADD111">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3" w:firstLineChars="200"/>
        <w:textAlignment w:val="auto"/>
        <w:rPr>
          <w:rFonts w:hint="eastAsia" w:ascii="仿宋_GB2312" w:hAnsi="仿宋" w:eastAsia="仿宋_GB2312" w:cs="仿宋"/>
          <w:color w:val="auto"/>
          <w:sz w:val="32"/>
          <w:szCs w:val="32"/>
          <w:lang w:val="en-US" w:eastAsia="zh-CN"/>
        </w:rPr>
      </w:pPr>
      <w:r>
        <w:rPr>
          <w:rFonts w:hint="eastAsia" w:ascii="宋体" w:hAnsi="宋体" w:eastAsia="宋体" w:cs="宋体"/>
          <w:b/>
          <w:color w:val="auto"/>
          <w:sz w:val="32"/>
          <w:szCs w:val="32"/>
          <w:lang w:val="en-US" w:eastAsia="zh-CN" w:bidi="ar-SA"/>
        </w:rPr>
        <w:t xml:space="preserve">第六条 </w:t>
      </w:r>
      <w:r>
        <w:rPr>
          <w:rFonts w:hint="eastAsia" w:ascii="仿宋_GB2312" w:eastAsia="仿宋_GB2312"/>
          <w:color w:val="auto"/>
          <w:sz w:val="32"/>
          <w:szCs w:val="32"/>
        </w:rPr>
        <w:t xml:space="preserve"> </w:t>
      </w:r>
      <w:r>
        <w:rPr>
          <w:rFonts w:hint="eastAsia" w:ascii="仿宋_GB2312" w:hAnsi="仿宋" w:eastAsia="仿宋_GB2312" w:cs="仿宋"/>
          <w:color w:val="auto"/>
          <w:sz w:val="32"/>
          <w:szCs w:val="32"/>
          <w:lang w:val="en-US" w:eastAsia="zh-CN"/>
        </w:rPr>
        <w:t>督查督办工作主要内容包括：</w:t>
      </w:r>
    </w:p>
    <w:p w14:paraId="69DFCD09">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（一）学校党委会、校长办公会决策部署以及学校综合性会议、专题会议决定的贯彻执行落实情况；</w:t>
      </w:r>
    </w:p>
    <w:p w14:paraId="1EE60855">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（二）师生群众反映的校属单位（部门）履行法定职责的意见建议和问题的落实整改情况；</w:t>
      </w:r>
    </w:p>
    <w:p w14:paraId="2B71DEA1">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（三）学校党政主要领导批示、交办事项的落实情况；</w:t>
      </w:r>
    </w:p>
    <w:p w14:paraId="5FF1B122">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（四）学校年度总体规划、年度重点工作、重要文件、重点建设项目的落实情况；</w:t>
      </w:r>
    </w:p>
    <w:p w14:paraId="22905CCE">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xml:space="preserve">（五）围绕学校重大决策部署落实中的难点堵点以及师生群众反映较多的问题，开展督查调研；    </w:t>
      </w:r>
    </w:p>
    <w:p w14:paraId="23646FCC">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（六）上级部门和学校领导交办的其它工作。</w:t>
      </w:r>
    </w:p>
    <w:p w14:paraId="5F06FFD5">
      <w:pPr>
        <w:pStyle w:val="12"/>
        <w:keepNext w:val="0"/>
        <w:keepLines w:val="0"/>
        <w:pageBreakBefore w:val="0"/>
        <w:kinsoku/>
        <w:wordWrap/>
        <w:overflowPunct/>
        <w:topLinePunct w:val="0"/>
        <w:autoSpaceDE/>
        <w:autoSpaceDN/>
        <w:bidi w:val="0"/>
        <w:spacing w:beforeAutospacing="0" w:afterAutospacing="0" w:line="620" w:lineRule="exact"/>
        <w:ind w:left="0" w:leftChars="0" w:right="0" w:rightChars="0" w:firstLine="321" w:firstLineChars="100"/>
        <w:rPr>
          <w:rFonts w:hint="eastAsia" w:ascii="宋体" w:hAnsi="宋体" w:eastAsia="宋体" w:cs="宋体"/>
          <w:b/>
          <w:color w:val="auto"/>
          <w:sz w:val="32"/>
          <w:szCs w:val="32"/>
          <w:lang w:val="en-US" w:eastAsia="zh-CN" w:bidi="ar-SA"/>
        </w:rPr>
      </w:pPr>
      <w:r>
        <w:rPr>
          <w:rFonts w:hint="eastAsia" w:ascii="宋体" w:hAnsi="宋体" w:eastAsia="宋体" w:cs="宋体"/>
          <w:b/>
          <w:color w:val="auto"/>
          <w:kern w:val="0"/>
          <w:sz w:val="32"/>
          <w:szCs w:val="32"/>
          <w:lang w:val="en-US" w:eastAsia="zh-CN" w:bidi="ar-SA"/>
        </w:rPr>
        <w:t>第七条 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督查</w:t>
      </w:r>
      <w:r>
        <w:rPr>
          <w:rFonts w:hint="eastAsia" w:ascii="仿宋_GB2312" w:hAnsi="仿宋_GB2312" w:eastAsia="仿宋_GB2312" w:cs="仿宋_GB2312"/>
          <w:sz w:val="32"/>
          <w:szCs w:val="32"/>
          <w:lang w:val="en-US" w:eastAsia="zh-CN"/>
        </w:rPr>
        <w:t>督办</w:t>
      </w:r>
      <w:r>
        <w:rPr>
          <w:rFonts w:hint="eastAsia" w:ascii="仿宋_GB2312" w:hAnsi="仿宋_GB2312" w:eastAsia="仿宋_GB2312" w:cs="仿宋_GB2312"/>
          <w:sz w:val="32"/>
          <w:szCs w:val="32"/>
        </w:rPr>
        <w:t>工作的对象为</w:t>
      </w:r>
      <w:r>
        <w:rPr>
          <w:rFonts w:hint="eastAsia" w:ascii="仿宋_GB2312" w:hAnsi="仿宋_GB2312" w:eastAsia="仿宋_GB2312" w:cs="仿宋_GB2312"/>
          <w:sz w:val="32"/>
          <w:szCs w:val="32"/>
          <w:lang w:val="en-US" w:eastAsia="zh-CN"/>
        </w:rPr>
        <w:t>学校各教学院、校属各部门（单位）。</w:t>
      </w:r>
    </w:p>
    <w:p w14:paraId="39CD41F1">
      <w:pPr>
        <w:keepNext w:val="0"/>
        <w:keepLines w:val="0"/>
        <w:pageBreakBefore w:val="0"/>
        <w:kinsoku/>
        <w:wordWrap/>
        <w:overflowPunct/>
        <w:topLinePunct w:val="0"/>
        <w:autoSpaceDE/>
        <w:autoSpaceDN/>
        <w:bidi w:val="0"/>
        <w:spacing w:beforeAutospacing="0" w:after="0" w:afterAutospacing="0" w:line="620" w:lineRule="exact"/>
        <w:ind w:right="0" w:rightChars="0"/>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第三章  督查督办方法和程序</w:t>
      </w:r>
    </w:p>
    <w:p w14:paraId="101E5B32">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3" w:firstLineChars="200"/>
        <w:textAlignment w:val="auto"/>
        <w:rPr>
          <w:rFonts w:hint="eastAsia" w:ascii="仿宋_GB2312" w:hAnsi="仿宋" w:eastAsia="仿宋_GB2312" w:cs="仿宋"/>
          <w:color w:val="auto"/>
          <w:sz w:val="32"/>
          <w:szCs w:val="32"/>
          <w:lang w:val="en-US" w:eastAsia="zh-CN"/>
        </w:rPr>
      </w:pPr>
      <w:r>
        <w:rPr>
          <w:rFonts w:hint="eastAsia" w:ascii="宋体" w:hAnsi="宋体" w:eastAsia="宋体" w:cs="宋体"/>
          <w:b/>
          <w:color w:val="auto"/>
          <w:sz w:val="32"/>
          <w:szCs w:val="32"/>
          <w:lang w:val="en-US" w:eastAsia="zh-CN" w:bidi="ar-SA"/>
        </w:rPr>
        <w:t>第八条</w:t>
      </w:r>
      <w:r>
        <w:rPr>
          <w:rFonts w:hint="eastAsia" w:ascii="仿宋" w:hAnsi="仿宋" w:eastAsia="仿宋" w:cs="仿宋"/>
          <w:b/>
          <w:bCs/>
          <w:color w:val="auto"/>
          <w:sz w:val="32"/>
          <w:szCs w:val="32"/>
          <w:lang w:val="en-US" w:eastAsia="zh-CN"/>
        </w:rPr>
        <w:t xml:space="preserve">  </w:t>
      </w:r>
      <w:r>
        <w:rPr>
          <w:rFonts w:hint="eastAsia" w:ascii="仿宋_GB2312" w:hAnsi="仿宋" w:eastAsia="仿宋_GB2312" w:cs="仿宋"/>
          <w:color w:val="auto"/>
          <w:sz w:val="32"/>
          <w:szCs w:val="32"/>
          <w:lang w:val="en-US" w:eastAsia="zh-CN"/>
        </w:rPr>
        <w:t>学校督查督办工作的类型为：</w:t>
      </w:r>
    </w:p>
    <w:p w14:paraId="57949FB2">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（一）日常督查。根据学校领导指示批示、会议精神及交办工作等日常事项的督查，由督查评估处具体承办。</w:t>
      </w:r>
    </w:p>
    <w:p w14:paraId="0AE71C9F">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（二）专项督查。根据上级和学校党委、行政的安排部署，对某一领域和上级督查计划要求事项的督查，由牵头单位组织相关部门按时序进度开展督查。</w:t>
      </w:r>
    </w:p>
    <w:p w14:paraId="14573AC0">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（三）专题督查。根据学校党委行政安排在全校范围内组织对规定选题开展的督查，由学校党委行政派出督查组开展督查。</w:t>
      </w:r>
    </w:p>
    <w:p w14:paraId="062A8A89">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3" w:firstLineChars="200"/>
        <w:textAlignment w:val="auto"/>
        <w:rPr>
          <w:rFonts w:hint="eastAsia" w:ascii="仿宋_GB2312" w:hAnsi="仿宋" w:eastAsia="仿宋_GB2312" w:cs="仿宋"/>
          <w:color w:val="auto"/>
          <w:sz w:val="32"/>
          <w:szCs w:val="32"/>
          <w:lang w:val="en-US" w:eastAsia="zh-CN"/>
        </w:rPr>
      </w:pPr>
      <w:r>
        <w:rPr>
          <w:rFonts w:hint="eastAsia" w:ascii="宋体" w:hAnsi="宋体" w:eastAsia="宋体" w:cs="宋体"/>
          <w:b/>
          <w:color w:val="auto"/>
          <w:sz w:val="32"/>
          <w:szCs w:val="32"/>
          <w:lang w:val="en-US" w:eastAsia="zh-CN" w:bidi="ar-SA"/>
        </w:rPr>
        <w:t>第九条</w:t>
      </w:r>
      <w:r>
        <w:rPr>
          <w:rFonts w:hint="eastAsia" w:ascii="仿宋_GB2312" w:hAnsi="Tahoma" w:eastAsia="仿宋_GB2312" w:cs="Times New Roman"/>
          <w:b/>
          <w:bCs/>
          <w:color w:val="auto"/>
          <w:sz w:val="32"/>
          <w:szCs w:val="32"/>
          <w:lang w:val="en-US" w:eastAsia="zh-CN" w:bidi="ar-SA"/>
        </w:rPr>
        <w:t xml:space="preserve">  </w:t>
      </w:r>
      <w:r>
        <w:rPr>
          <w:rFonts w:hint="eastAsia" w:ascii="仿宋_GB2312" w:hAnsi="仿宋" w:eastAsia="仿宋_GB2312" w:cs="仿宋"/>
          <w:color w:val="auto"/>
          <w:sz w:val="32"/>
          <w:szCs w:val="32"/>
          <w:lang w:val="en-US" w:eastAsia="zh-CN"/>
        </w:rPr>
        <w:t>督查督办可以采取以下方式进行：</w:t>
      </w:r>
    </w:p>
    <w:p w14:paraId="47998E21">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（一）被督查单位自查、说明情况；</w:t>
      </w:r>
    </w:p>
    <w:p w14:paraId="46032214">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（二）听取被督查单位汇报；</w:t>
      </w:r>
    </w:p>
    <w:p w14:paraId="5D2C46BB">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（三）开展检查、访谈、暗访；</w:t>
      </w:r>
    </w:p>
    <w:p w14:paraId="5B696670">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（四）组织调研、统计、评估；</w:t>
      </w:r>
    </w:p>
    <w:p w14:paraId="1F59D9B9">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（五）调阅、复制与督查事项有关的资料；</w:t>
      </w:r>
    </w:p>
    <w:p w14:paraId="121BEEA3">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（六）约谈被督查单位负责人或者相关责任人；</w:t>
      </w:r>
    </w:p>
    <w:p w14:paraId="035EE6DA">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（七）召集协调会。</w:t>
      </w:r>
    </w:p>
    <w:p w14:paraId="21D71449">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3" w:firstLineChars="200"/>
        <w:textAlignment w:val="auto"/>
        <w:rPr>
          <w:rFonts w:hint="eastAsia" w:ascii="仿宋_GB2312" w:hAnsi="仿宋" w:eastAsia="仿宋_GB2312" w:cs="仿宋"/>
          <w:color w:val="auto"/>
          <w:sz w:val="32"/>
          <w:szCs w:val="32"/>
          <w:lang w:val="en-US" w:eastAsia="zh-CN"/>
        </w:rPr>
      </w:pPr>
      <w:r>
        <w:rPr>
          <w:rFonts w:hint="eastAsia" w:ascii="宋体" w:hAnsi="宋体" w:eastAsia="宋体" w:cs="宋体"/>
          <w:b/>
          <w:color w:val="auto"/>
          <w:sz w:val="32"/>
          <w:szCs w:val="32"/>
          <w:lang w:val="en-US" w:eastAsia="zh-CN" w:bidi="ar-SA"/>
        </w:rPr>
        <w:t>第十条</w:t>
      </w:r>
      <w:r>
        <w:rPr>
          <w:rFonts w:hint="eastAsia" w:ascii="仿宋_GB2312" w:eastAsia="仿宋_GB2312"/>
          <w:b/>
          <w:color w:val="auto"/>
          <w:sz w:val="32"/>
          <w:szCs w:val="32"/>
        </w:rPr>
        <w:t xml:space="preserve"> </w:t>
      </w:r>
      <w:r>
        <w:rPr>
          <w:rFonts w:hint="eastAsia" w:ascii="仿宋_GB2312" w:eastAsia="仿宋_GB2312"/>
          <w:color w:val="auto"/>
          <w:sz w:val="32"/>
          <w:szCs w:val="32"/>
        </w:rPr>
        <w:t xml:space="preserve"> </w:t>
      </w:r>
      <w:r>
        <w:rPr>
          <w:rFonts w:hint="eastAsia" w:ascii="仿宋_GB2312" w:hAnsi="仿宋" w:eastAsia="仿宋_GB2312" w:cs="仿宋"/>
          <w:color w:val="auto"/>
          <w:sz w:val="32"/>
          <w:szCs w:val="32"/>
          <w:lang w:val="en-US" w:eastAsia="zh-CN"/>
        </w:rPr>
        <w:t>督查督办工作要做到启动有据、闭环管理，一般按以下程序进行：</w:t>
      </w:r>
    </w:p>
    <w:p w14:paraId="5EF1BBD9">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一）立项。对于纳入督查范围内的事项，已明确承（协）办单位、办结时限等具体要求的，可直接立项；对于承（协）办要求不明确的事项，可由党委（校长）办公室根据实际工作需要，提出拟立项意见，报请相关校领导审批后立项。立项要坚持一事一项原则，一项工作部署或一项决策立为一项。立项时应登记编号，以备存查。</w:t>
      </w:r>
    </w:p>
    <w:p w14:paraId="68FF3EB8">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（二）交办。一般由督查评估处以《督查督办通知》形式，将督查督办事项交承办单位办理。紧急情况可先采用电话或口头通知交办，事后应补发《督查督办通知》。</w:t>
      </w:r>
    </w:p>
    <w:p w14:paraId="35FD225C">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（三）催办。根据督查督办事项完成时间节点，督查员定时了解督查事项办理进展情况，形成督查督办台账；对规定时限未报告办理结果的，进行电话或邮件催办；必要时，向责任单位发出《催办通知》。</w:t>
      </w:r>
    </w:p>
    <w:p w14:paraId="5E098996">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（四）复核。根据督查督办事项办理内容及要求，督查员对责任单位的办理情况回复进行审核，发现回复情况不符合要求、存在疑点的，可以要求责任单位补办或重办。</w:t>
      </w:r>
    </w:p>
    <w:p w14:paraId="763AA1BA">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五）办结。督查督办事项主体工作完成或取得标志性成效，认定为办结，该事项的督查工作结束。办理结果不符合决议决定决策要求的，督查部门可以要求承办单位继续办理或重新办理，该事项的督查工作继续。</w:t>
      </w:r>
    </w:p>
    <w:p w14:paraId="2771BDA0">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（六）通报。督查督办情况及时向分管校领导汇报，并将进度、结果等情况适时向党委会作专题报告。督查事项办结，督查部门形成《督查通报》，根据督查事项内容，在一定范围内公开。</w:t>
      </w:r>
    </w:p>
    <w:p w14:paraId="5DF44A3C">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xml:space="preserve">（七）归档。督查形成的工作材料编号存档备查，作为对相关单位考核考评的依据。 </w:t>
      </w:r>
    </w:p>
    <w:p w14:paraId="40AFFAD4">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3" w:firstLineChars="200"/>
        <w:textAlignment w:val="auto"/>
        <w:rPr>
          <w:rFonts w:hint="eastAsia" w:ascii="仿宋_GB2312" w:hAnsi="仿宋" w:eastAsia="仿宋_GB2312" w:cs="仿宋"/>
          <w:color w:val="auto"/>
          <w:sz w:val="32"/>
          <w:szCs w:val="32"/>
          <w:lang w:val="en-US" w:eastAsia="zh-CN"/>
        </w:rPr>
      </w:pPr>
      <w:r>
        <w:rPr>
          <w:rFonts w:hint="eastAsia" w:ascii="宋体" w:hAnsi="宋体" w:eastAsia="宋体" w:cs="宋体"/>
          <w:b/>
          <w:color w:val="auto"/>
          <w:sz w:val="32"/>
          <w:szCs w:val="32"/>
          <w:lang w:val="en-US" w:eastAsia="zh-CN" w:bidi="ar-SA"/>
        </w:rPr>
        <w:t>第十一条</w:t>
      </w:r>
      <w:r>
        <w:rPr>
          <w:rFonts w:hint="eastAsia" w:ascii="仿宋_GB2312" w:eastAsia="仿宋_GB2312"/>
          <w:b/>
          <w:color w:val="auto"/>
          <w:sz w:val="32"/>
          <w:szCs w:val="32"/>
        </w:rPr>
        <w:t xml:space="preserve">  </w:t>
      </w:r>
      <w:r>
        <w:rPr>
          <w:rFonts w:hint="eastAsia" w:ascii="仿宋_GB2312" w:hAnsi="仿宋" w:eastAsia="仿宋_GB2312" w:cs="仿宋"/>
          <w:color w:val="auto"/>
          <w:sz w:val="32"/>
          <w:szCs w:val="32"/>
          <w:lang w:val="en-US" w:eastAsia="zh-CN"/>
        </w:rPr>
        <w:t xml:space="preserve">督查督办事项办理期限有规定的,按规定执行;没有规定的,按事项难易程度或紧急情况确定： </w:t>
      </w:r>
    </w:p>
    <w:p w14:paraId="5CCEBF88">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xml:space="preserve">（一）文件、会议或领导批示有规定的按规定期限办结；未规定具体时限的，由督查部门与承办单位商定办理期限，可即时办结的期限不超过3个工作日，一般性问题原则上7天内落实，重大复杂问题1个月内落实解决。  </w:t>
      </w:r>
    </w:p>
    <w:p w14:paraId="5A90E085">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 xml:space="preserve">（二）需要延长办结期限的，承办单位应以书面形式说明原因和计划，报督查部门备案，督查部门定期跟踪督办。 </w:t>
      </w:r>
    </w:p>
    <w:p w14:paraId="37AE2EE0">
      <w:pPr>
        <w:keepNext w:val="0"/>
        <w:keepLines w:val="0"/>
        <w:pageBreakBefore w:val="0"/>
        <w:widowControl w:val="0"/>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（三）需要较长时间完成的督查事项，由承办单位根据事项的具体情况确定办结期限，并报督查部门备案，督查部门定期跟踪督查。</w:t>
      </w:r>
    </w:p>
    <w:p w14:paraId="7FAD69D7">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firstLine="643" w:firstLineChars="200"/>
        <w:rPr>
          <w:rFonts w:hint="eastAsia" w:ascii="仿宋_GB2312" w:hAnsi="仿宋" w:eastAsia="仿宋_GB2312" w:cs="仿宋"/>
          <w:color w:val="auto"/>
          <w:sz w:val="32"/>
          <w:szCs w:val="32"/>
          <w:lang w:val="en-US" w:eastAsia="zh-CN"/>
        </w:rPr>
      </w:pPr>
      <w:r>
        <w:rPr>
          <w:rFonts w:hint="eastAsia" w:ascii="宋体" w:hAnsi="宋体" w:eastAsia="宋体" w:cs="宋体"/>
          <w:b/>
          <w:color w:val="auto"/>
          <w:sz w:val="32"/>
          <w:szCs w:val="32"/>
          <w:lang w:val="en-US" w:eastAsia="zh-CN" w:bidi="ar-SA"/>
        </w:rPr>
        <w:t>第十二条</w:t>
      </w:r>
      <w:r>
        <w:rPr>
          <w:rFonts w:hint="eastAsia" w:ascii="仿宋_GB2312" w:eastAsia="仿宋_GB2312"/>
          <w:color w:val="auto"/>
          <w:sz w:val="32"/>
          <w:szCs w:val="32"/>
        </w:rPr>
        <w:t xml:space="preserve">  </w:t>
      </w:r>
      <w:r>
        <w:rPr>
          <w:rFonts w:hint="eastAsia" w:ascii="仿宋_GB2312" w:hAnsi="仿宋" w:eastAsia="仿宋_GB2312" w:cs="仿宋"/>
          <w:color w:val="auto"/>
          <w:sz w:val="32"/>
          <w:szCs w:val="32"/>
          <w:lang w:val="en-US" w:eastAsia="zh-CN"/>
        </w:rPr>
        <w:t xml:space="preserve">多个单位共同承办的督查事项，按职能业务归口原则确定牵头承办单位；对牵头承办单位有意见分歧的，由督查部门与相关单位协商确定，协商不成的，报校领导协调决定。  </w:t>
      </w:r>
    </w:p>
    <w:p w14:paraId="3E5084D0">
      <w:pPr>
        <w:keepNext w:val="0"/>
        <w:keepLines w:val="0"/>
        <w:pageBreakBefore w:val="0"/>
        <w:kinsoku/>
        <w:wordWrap/>
        <w:overflowPunct/>
        <w:topLinePunct w:val="0"/>
        <w:autoSpaceDE/>
        <w:autoSpaceDN/>
        <w:bidi w:val="0"/>
        <w:spacing w:beforeAutospacing="0" w:after="0" w:afterAutospacing="0" w:line="620" w:lineRule="exact"/>
        <w:ind w:right="0" w:rightChars="0"/>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第四章  督查督办工作要求</w:t>
      </w:r>
    </w:p>
    <w:p w14:paraId="389327B0">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firstLine="643" w:firstLineChars="200"/>
        <w:rPr>
          <w:rFonts w:hint="eastAsia" w:ascii="仿宋_GB2312" w:hAnsi="仿宋" w:eastAsia="仿宋_GB2312" w:cs="仿宋"/>
          <w:color w:val="auto"/>
          <w:sz w:val="32"/>
          <w:szCs w:val="32"/>
          <w:lang w:val="en-US" w:eastAsia="zh-CN"/>
        </w:rPr>
      </w:pPr>
      <w:r>
        <w:rPr>
          <w:rFonts w:hint="eastAsia" w:ascii="宋体" w:hAnsi="宋体" w:eastAsia="宋体" w:cs="宋体"/>
          <w:b/>
          <w:color w:val="auto"/>
          <w:sz w:val="32"/>
          <w:szCs w:val="32"/>
          <w:lang w:val="en-US" w:eastAsia="zh-CN" w:bidi="ar-SA"/>
        </w:rPr>
        <w:t>第十三条</w:t>
      </w:r>
      <w:r>
        <w:rPr>
          <w:rFonts w:hint="eastAsia" w:ascii="仿宋_GB2312" w:eastAsia="仿宋_GB2312"/>
          <w:b/>
          <w:color w:val="auto"/>
          <w:sz w:val="32"/>
          <w:szCs w:val="32"/>
        </w:rPr>
        <w:t xml:space="preserve"> </w:t>
      </w:r>
      <w:r>
        <w:rPr>
          <w:rFonts w:hint="eastAsia" w:ascii="仿宋_GB2312" w:hAnsi="仿宋" w:eastAsia="仿宋_GB2312" w:cs="仿宋"/>
          <w:color w:val="auto"/>
          <w:sz w:val="32"/>
          <w:szCs w:val="32"/>
          <w:lang w:val="en-US" w:eastAsia="zh-CN"/>
        </w:rPr>
        <w:t xml:space="preserve"> 督查督办事项按领导负责、分级承办的原则落实任务。承办单位应明确办理部门、办理人员、办理时限；单位主要领导为第一责任人，分管领导为直接责任人。</w:t>
      </w:r>
    </w:p>
    <w:p w14:paraId="79956B7F">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firstLine="643" w:firstLineChars="200"/>
        <w:rPr>
          <w:rFonts w:hint="default" w:ascii="仿宋_GB2312" w:eastAsia="仿宋_GB2312"/>
          <w:color w:val="auto"/>
          <w:sz w:val="32"/>
          <w:szCs w:val="32"/>
          <w:lang w:val="en-US" w:eastAsia="zh-CN"/>
        </w:rPr>
      </w:pPr>
      <w:r>
        <w:rPr>
          <w:rFonts w:hint="eastAsia" w:ascii="宋体" w:hAnsi="宋体" w:eastAsia="宋体" w:cs="宋体"/>
          <w:b/>
          <w:color w:val="auto"/>
          <w:sz w:val="32"/>
          <w:szCs w:val="32"/>
          <w:lang w:val="en-US" w:eastAsia="zh-CN" w:bidi="ar-SA"/>
        </w:rPr>
        <w:t>第十四条</w:t>
      </w:r>
      <w:r>
        <w:rPr>
          <w:rFonts w:hint="eastAsia" w:ascii="仿宋_GB2312" w:eastAsia="仿宋_GB2312"/>
          <w:color w:val="auto"/>
          <w:sz w:val="32"/>
          <w:szCs w:val="32"/>
        </w:rPr>
        <w:t xml:space="preserve">  </w:t>
      </w:r>
      <w:r>
        <w:rPr>
          <w:rFonts w:hint="eastAsia" w:ascii="仿宋_GB2312" w:hAnsi="仿宋" w:eastAsia="仿宋_GB2312" w:cs="仿宋"/>
          <w:color w:val="auto"/>
          <w:sz w:val="32"/>
          <w:szCs w:val="32"/>
          <w:lang w:val="en-US" w:eastAsia="zh-CN"/>
        </w:rPr>
        <w:t>承办单位应限期报告督查督办事项落实情况，报告应实事求是，一事一报，明确、具体、准确的说明落实进度、存在问题、工作计划和意见建议等。多个单位共同承办的督查事项，由牵头承办单位汇总报告。</w:t>
      </w:r>
    </w:p>
    <w:p w14:paraId="715AB35C">
      <w:pPr>
        <w:pStyle w:val="13"/>
        <w:keepNext w:val="0"/>
        <w:keepLines w:val="0"/>
        <w:pageBreakBefore w:val="0"/>
        <w:numPr>
          <w:ilvl w:val="0"/>
          <w:numId w:val="0"/>
        </w:numPr>
        <w:kinsoku/>
        <w:wordWrap/>
        <w:overflowPunct/>
        <w:topLinePunct w:val="0"/>
        <w:autoSpaceDE/>
        <w:autoSpaceDN/>
        <w:bidi w:val="0"/>
        <w:spacing w:beforeAutospacing="0" w:after="0" w:afterAutospacing="0" w:line="620" w:lineRule="exact"/>
        <w:ind w:left="0" w:leftChars="0" w:right="0" w:rightChars="0" w:firstLine="643" w:firstLineChars="200"/>
        <w:jc w:val="both"/>
        <w:rPr>
          <w:rFonts w:hint="eastAsia" w:ascii="仿宋_GB2312" w:hAnsi="仿宋" w:eastAsia="仿宋_GB2312" w:cs="仿宋"/>
          <w:color w:val="auto"/>
          <w:sz w:val="32"/>
          <w:szCs w:val="32"/>
          <w:lang w:val="en-US" w:eastAsia="zh-CN" w:bidi="ar-SA"/>
        </w:rPr>
      </w:pPr>
      <w:r>
        <w:rPr>
          <w:rFonts w:hint="eastAsia" w:ascii="宋体" w:hAnsi="宋体" w:eastAsia="宋体" w:cs="宋体"/>
          <w:b/>
          <w:color w:val="auto"/>
          <w:sz w:val="32"/>
          <w:szCs w:val="32"/>
          <w:lang w:val="en-US" w:eastAsia="zh-CN" w:bidi="ar-SA"/>
        </w:rPr>
        <w:t>第十五条</w:t>
      </w:r>
      <w:r>
        <w:rPr>
          <w:rFonts w:hint="eastAsia" w:ascii="仿宋" w:hAnsi="仿宋" w:eastAsia="仿宋" w:cs="仿宋"/>
          <w:b/>
          <w:bCs/>
          <w:color w:val="auto"/>
          <w:sz w:val="32"/>
          <w:szCs w:val="32"/>
          <w:lang w:val="en-US" w:eastAsia="zh-CN"/>
        </w:rPr>
        <w:t xml:space="preserve">  </w:t>
      </w:r>
      <w:r>
        <w:rPr>
          <w:rFonts w:hint="eastAsia" w:ascii="仿宋_GB2312" w:hAnsi="仿宋" w:eastAsia="仿宋_GB2312" w:cs="仿宋"/>
          <w:color w:val="auto"/>
          <w:sz w:val="32"/>
          <w:szCs w:val="32"/>
          <w:lang w:val="en-US" w:eastAsia="zh-CN" w:bidi="ar-SA"/>
        </w:rPr>
        <w:t>督查督办工作要与监督、审计、业务监管工作协同配合，建立相应的协同配合机制。</w:t>
      </w:r>
    </w:p>
    <w:p w14:paraId="15EF527E">
      <w:pPr>
        <w:pStyle w:val="13"/>
        <w:keepNext w:val="0"/>
        <w:keepLines w:val="0"/>
        <w:pageBreakBefore w:val="0"/>
        <w:numPr>
          <w:ilvl w:val="0"/>
          <w:numId w:val="0"/>
        </w:numPr>
        <w:kinsoku/>
        <w:wordWrap/>
        <w:overflowPunct/>
        <w:topLinePunct w:val="0"/>
        <w:autoSpaceDE/>
        <w:autoSpaceDN/>
        <w:bidi w:val="0"/>
        <w:spacing w:beforeAutospacing="0" w:after="0" w:afterAutospacing="0" w:line="620" w:lineRule="exact"/>
        <w:ind w:left="0" w:leftChars="0" w:right="0" w:rightChars="0" w:firstLine="640" w:firstLineChars="200"/>
        <w:jc w:val="both"/>
        <w:rPr>
          <w:rFonts w:hint="eastAsia" w:ascii="仿宋_GB2312" w:hAnsi="仿宋" w:eastAsia="仿宋_GB2312" w:cs="仿宋"/>
          <w:color w:val="auto"/>
          <w:sz w:val="32"/>
          <w:szCs w:val="32"/>
          <w:lang w:val="en-US" w:eastAsia="zh-CN" w:bidi="ar-SA"/>
        </w:rPr>
      </w:pPr>
      <w:r>
        <w:rPr>
          <w:rFonts w:hint="eastAsia" w:ascii="仿宋_GB2312" w:hAnsi="仿宋" w:eastAsia="仿宋_GB2312" w:cs="仿宋"/>
          <w:color w:val="auto"/>
          <w:sz w:val="32"/>
          <w:szCs w:val="32"/>
          <w:lang w:val="en-US" w:eastAsia="zh-CN" w:bidi="ar-SA"/>
        </w:rPr>
        <w:t>（一）党委（校长）办公室、督查评估处建立定期会商制度，通报决策过程和要求，确定需要督查的事项及目标，协调组织综合性督查督办工作，研究解决督查过程的困难和问题。</w:t>
      </w:r>
    </w:p>
    <w:p w14:paraId="675B2861">
      <w:pPr>
        <w:pStyle w:val="13"/>
        <w:keepNext w:val="0"/>
        <w:keepLines w:val="0"/>
        <w:pageBreakBefore w:val="0"/>
        <w:numPr>
          <w:ilvl w:val="0"/>
          <w:numId w:val="0"/>
        </w:numPr>
        <w:kinsoku/>
        <w:wordWrap/>
        <w:overflowPunct/>
        <w:topLinePunct w:val="0"/>
        <w:autoSpaceDE/>
        <w:autoSpaceDN/>
        <w:bidi w:val="0"/>
        <w:spacing w:beforeAutospacing="0" w:after="0" w:afterAutospacing="0" w:line="620" w:lineRule="exact"/>
        <w:ind w:left="0" w:leftChars="0" w:right="0" w:rightChars="0" w:firstLine="640" w:firstLineChars="200"/>
        <w:jc w:val="both"/>
        <w:rPr>
          <w:rFonts w:hint="default" w:ascii="仿宋_GB2312" w:hAnsi="仿宋" w:eastAsia="仿宋_GB2312" w:cs="仿宋"/>
          <w:color w:val="auto"/>
          <w:sz w:val="32"/>
          <w:szCs w:val="32"/>
          <w:lang w:val="en-US" w:eastAsia="zh-CN" w:bidi="ar-SA"/>
        </w:rPr>
      </w:pPr>
      <w:r>
        <w:rPr>
          <w:rFonts w:hint="eastAsia" w:ascii="仿宋_GB2312" w:hAnsi="仿宋" w:eastAsia="仿宋_GB2312" w:cs="仿宋"/>
          <w:color w:val="auto"/>
          <w:sz w:val="32"/>
          <w:szCs w:val="32"/>
          <w:lang w:val="en-US" w:eastAsia="zh-CN" w:bidi="ar-SA"/>
        </w:rPr>
        <w:t>（二）督查部门参加学校纪委协同监督会议，参加学校审计委员会会议，参与统筹监督监管工作。督查事项涉及业务专业性强的，督查部门可以商请业务监管部门协助；业务监管部门牵头组织的专项督查检查工作，业务监管部门可以商请督查部门协助。</w:t>
      </w:r>
    </w:p>
    <w:p w14:paraId="297F3376">
      <w:pPr>
        <w:pStyle w:val="13"/>
        <w:keepNext w:val="0"/>
        <w:keepLines w:val="0"/>
        <w:pageBreakBefore w:val="0"/>
        <w:numPr>
          <w:ilvl w:val="0"/>
          <w:numId w:val="0"/>
        </w:numPr>
        <w:kinsoku/>
        <w:wordWrap/>
        <w:overflowPunct/>
        <w:topLinePunct w:val="0"/>
        <w:autoSpaceDE/>
        <w:autoSpaceDN/>
        <w:bidi w:val="0"/>
        <w:spacing w:beforeAutospacing="0" w:after="0" w:afterAutospacing="0" w:line="620" w:lineRule="exact"/>
        <w:ind w:left="0" w:leftChars="0" w:right="0" w:rightChars="0" w:firstLine="640" w:firstLineChars="200"/>
        <w:jc w:val="both"/>
        <w:rPr>
          <w:rFonts w:hint="eastAsia" w:ascii="仿宋_GB2312" w:hAnsi="仿宋" w:eastAsia="仿宋_GB2312" w:cs="仿宋"/>
          <w:color w:val="auto"/>
          <w:sz w:val="32"/>
          <w:szCs w:val="32"/>
          <w:lang w:val="en-US" w:eastAsia="zh-CN" w:bidi="ar-SA"/>
        </w:rPr>
      </w:pPr>
      <w:r>
        <w:rPr>
          <w:rFonts w:hint="eastAsia" w:ascii="仿宋_GB2312" w:hAnsi="仿宋" w:eastAsia="仿宋_GB2312" w:cs="仿宋"/>
          <w:color w:val="auto"/>
          <w:sz w:val="32"/>
          <w:szCs w:val="32"/>
          <w:lang w:val="en-US" w:eastAsia="zh-CN" w:bidi="ar-SA"/>
        </w:rPr>
        <w:t>（三）督查部门要协助承办单位开展工作，必要时参与所涉及问题的调查研究，协助制定具体工作方案，帮助解决任务落实中的困难、堵点。</w:t>
      </w:r>
    </w:p>
    <w:p w14:paraId="316C92DE">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firstLine="643" w:firstLineChars="200"/>
        <w:rPr>
          <w:rFonts w:hint="eastAsia" w:ascii="仿宋_GB2312" w:hAnsi="仿宋" w:eastAsia="仿宋_GB2312" w:cs="仿宋"/>
          <w:color w:val="auto"/>
          <w:sz w:val="32"/>
          <w:szCs w:val="32"/>
          <w:lang w:val="en-US" w:eastAsia="zh-CN" w:bidi="ar-SA"/>
        </w:rPr>
      </w:pPr>
      <w:r>
        <w:rPr>
          <w:rFonts w:hint="eastAsia" w:ascii="宋体" w:hAnsi="宋体" w:eastAsia="宋体" w:cs="宋体"/>
          <w:b/>
          <w:color w:val="auto"/>
          <w:sz w:val="32"/>
          <w:szCs w:val="32"/>
          <w:lang w:val="en-US" w:eastAsia="zh-CN" w:bidi="ar-SA"/>
        </w:rPr>
        <w:t>第十六条</w:t>
      </w:r>
      <w:r>
        <w:rPr>
          <w:rFonts w:hint="eastAsia" w:ascii="仿宋_GB2312" w:eastAsia="仿宋_GB2312"/>
          <w:b/>
          <w:bCs w:val="0"/>
          <w:color w:val="auto"/>
          <w:sz w:val="32"/>
          <w:szCs w:val="32"/>
          <w:lang w:val="en-US" w:eastAsia="zh-CN"/>
        </w:rPr>
        <w:t xml:space="preserve">  </w:t>
      </w:r>
      <w:r>
        <w:rPr>
          <w:rFonts w:hint="eastAsia" w:ascii="仿宋_GB2312" w:hAnsi="仿宋" w:eastAsia="仿宋_GB2312" w:cs="仿宋"/>
          <w:color w:val="auto"/>
          <w:sz w:val="32"/>
          <w:szCs w:val="32"/>
          <w:lang w:val="en-US" w:eastAsia="zh-CN" w:bidi="ar-SA"/>
        </w:rPr>
        <w:t>开展督查督办工作应当制定督查方案，明确督查内容、对象和范围，严格执行督查方案，不得随意扩大督查范围、变更督查对象和内容，不得干预承办单位的正常工作，严禁重复督查、多头督查、越权督查。</w:t>
      </w:r>
    </w:p>
    <w:p w14:paraId="6B1903C8">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firstLine="643" w:firstLineChars="200"/>
        <w:rPr>
          <w:rFonts w:hint="eastAsia" w:ascii="仿宋_GB2312" w:hAnsi="仿宋" w:eastAsia="仿宋_GB2312" w:cs="仿宋"/>
          <w:color w:val="auto"/>
          <w:sz w:val="32"/>
          <w:szCs w:val="32"/>
          <w:lang w:val="en-US" w:eastAsia="zh-CN" w:bidi="ar-SA"/>
        </w:rPr>
      </w:pPr>
      <w:r>
        <w:rPr>
          <w:rFonts w:hint="eastAsia" w:ascii="宋体" w:hAnsi="宋体" w:eastAsia="宋体" w:cs="宋体"/>
          <w:b/>
          <w:color w:val="auto"/>
          <w:sz w:val="32"/>
          <w:szCs w:val="32"/>
          <w:lang w:val="en-US" w:eastAsia="zh-CN" w:bidi="ar-SA"/>
        </w:rPr>
        <w:t xml:space="preserve">第十七条 </w:t>
      </w:r>
      <w:r>
        <w:rPr>
          <w:rFonts w:hint="eastAsia" w:ascii="仿宋_GB2312" w:eastAsia="仿宋_GB2312"/>
          <w:color w:val="auto"/>
          <w:sz w:val="32"/>
          <w:szCs w:val="32"/>
        </w:rPr>
        <w:t xml:space="preserve"> </w:t>
      </w:r>
      <w:r>
        <w:rPr>
          <w:rFonts w:hint="eastAsia" w:ascii="仿宋_GB2312" w:hAnsi="仿宋" w:eastAsia="仿宋_GB2312" w:cs="仿宋"/>
          <w:color w:val="auto"/>
          <w:sz w:val="32"/>
          <w:szCs w:val="32"/>
          <w:lang w:val="en-US" w:eastAsia="zh-CN" w:bidi="ar-SA"/>
        </w:rPr>
        <w:t>督查部门应深入实地、现场，全面、准确了解督查事项落实情况，发现并推动实施过程中的问题解决，检查并督促实施过程中不作为、慢作为、乱作为等作风问题整改，定期向学校党委、行政报告督查情况。</w:t>
      </w:r>
    </w:p>
    <w:p w14:paraId="24D8DE5E">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firstLine="640" w:firstLineChars="200"/>
        <w:rPr>
          <w:rFonts w:hint="eastAsia" w:ascii="仿宋_GB2312" w:hAnsi="仿宋" w:eastAsia="仿宋_GB2312" w:cs="仿宋"/>
          <w:color w:val="auto"/>
          <w:sz w:val="32"/>
          <w:szCs w:val="32"/>
          <w:lang w:val="en-US" w:eastAsia="zh-CN" w:bidi="ar-SA"/>
        </w:rPr>
      </w:pPr>
      <w:r>
        <w:rPr>
          <w:rFonts w:hint="eastAsia" w:ascii="仿宋_GB2312" w:hAnsi="仿宋" w:eastAsia="仿宋_GB2312" w:cs="仿宋"/>
          <w:color w:val="auto"/>
          <w:sz w:val="32"/>
          <w:szCs w:val="32"/>
          <w:lang w:val="en-US" w:eastAsia="zh-CN" w:bidi="ar-SA"/>
        </w:rPr>
        <w:t>督查部门向学校党委、行政报告前，应征询、听取督查对象对督查结果的意见。</w:t>
      </w:r>
    </w:p>
    <w:p w14:paraId="7734EA69">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firstLine="643" w:firstLineChars="200"/>
        <w:rPr>
          <w:rFonts w:hint="eastAsia" w:ascii="仿宋_GB2312" w:hAnsi="仿宋" w:eastAsia="仿宋_GB2312" w:cs="仿宋"/>
          <w:color w:val="auto"/>
          <w:sz w:val="32"/>
          <w:szCs w:val="32"/>
          <w:lang w:val="en-US" w:eastAsia="zh-CN" w:bidi="ar-SA"/>
        </w:rPr>
      </w:pPr>
      <w:r>
        <w:rPr>
          <w:rFonts w:hint="eastAsia" w:ascii="宋体" w:hAnsi="宋体" w:eastAsia="宋体" w:cs="宋体"/>
          <w:b/>
          <w:color w:val="auto"/>
          <w:sz w:val="32"/>
          <w:szCs w:val="32"/>
          <w:lang w:val="en-US" w:eastAsia="zh-CN" w:bidi="ar-SA"/>
        </w:rPr>
        <w:t>第十八条</w:t>
      </w:r>
      <w:r>
        <w:rPr>
          <w:rFonts w:hint="eastAsia" w:ascii="仿宋_GB2312" w:eastAsia="仿宋_GB2312"/>
          <w:b/>
          <w:bCs w:val="0"/>
          <w:color w:val="auto"/>
          <w:sz w:val="32"/>
          <w:szCs w:val="32"/>
          <w:lang w:val="en-US" w:eastAsia="zh-CN"/>
        </w:rPr>
        <w:t xml:space="preserve">  </w:t>
      </w:r>
      <w:r>
        <w:rPr>
          <w:rFonts w:hint="eastAsia" w:ascii="仿宋_GB2312" w:hAnsi="仿宋" w:eastAsia="仿宋_GB2312" w:cs="仿宋"/>
          <w:color w:val="auto"/>
          <w:sz w:val="32"/>
          <w:szCs w:val="32"/>
          <w:lang w:val="en-US" w:eastAsia="zh-CN" w:bidi="ar-SA"/>
        </w:rPr>
        <w:t>督查提出的整改事项，承办单位应当按要求整改。督查部门根据工作需要，可以对整改情况进行核查。</w:t>
      </w:r>
    </w:p>
    <w:p w14:paraId="013A6DEE">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firstLine="643" w:firstLineChars="200"/>
        <w:rPr>
          <w:rFonts w:hint="eastAsia" w:ascii="仿宋_GB2312" w:hAnsi="仿宋" w:eastAsia="仿宋_GB2312" w:cs="仿宋"/>
          <w:color w:val="auto"/>
          <w:sz w:val="32"/>
          <w:szCs w:val="32"/>
          <w:lang w:val="en-US" w:eastAsia="zh-CN" w:bidi="ar-SA"/>
        </w:rPr>
      </w:pPr>
      <w:r>
        <w:rPr>
          <w:rFonts w:hint="eastAsia" w:ascii="宋体" w:hAnsi="宋体" w:eastAsia="宋体" w:cs="宋体"/>
          <w:b/>
          <w:color w:val="auto"/>
          <w:sz w:val="32"/>
          <w:szCs w:val="32"/>
          <w:lang w:val="en-US" w:eastAsia="zh-CN" w:bidi="ar-SA"/>
        </w:rPr>
        <w:t>第十九条</w:t>
      </w:r>
      <w:r>
        <w:rPr>
          <w:rFonts w:hint="eastAsia" w:ascii="仿宋_GB2312" w:eastAsia="仿宋_GB2312"/>
          <w:b/>
          <w:color w:val="auto"/>
          <w:sz w:val="32"/>
          <w:szCs w:val="32"/>
        </w:rPr>
        <w:t xml:space="preserve">  </w:t>
      </w:r>
      <w:r>
        <w:rPr>
          <w:rFonts w:hint="eastAsia" w:ascii="仿宋_GB2312" w:hAnsi="仿宋" w:eastAsia="仿宋_GB2312" w:cs="仿宋"/>
          <w:color w:val="auto"/>
          <w:sz w:val="32"/>
          <w:szCs w:val="32"/>
          <w:lang w:val="en-US" w:eastAsia="zh-CN" w:bidi="ar-SA"/>
        </w:rPr>
        <w:t>督查结果纳入干部考核任用和评优评先、单位（部门）年度综合考核等指标体系。</w:t>
      </w:r>
    </w:p>
    <w:p w14:paraId="38212DE0">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firstLine="643" w:firstLineChars="200"/>
        <w:rPr>
          <w:rFonts w:hint="eastAsia" w:ascii="仿宋_GB2312" w:hAnsi="仿宋" w:eastAsia="仿宋_GB2312" w:cs="仿宋"/>
          <w:color w:val="auto"/>
          <w:sz w:val="32"/>
          <w:szCs w:val="32"/>
          <w:lang w:val="en-US" w:eastAsia="zh-CN" w:bidi="ar-SA"/>
        </w:rPr>
      </w:pPr>
      <w:r>
        <w:rPr>
          <w:rFonts w:hint="eastAsia" w:ascii="宋体" w:hAnsi="宋体" w:eastAsia="宋体" w:cs="宋体"/>
          <w:b/>
          <w:color w:val="auto"/>
          <w:sz w:val="32"/>
          <w:szCs w:val="32"/>
          <w:lang w:val="en-US" w:eastAsia="zh-CN" w:bidi="ar-SA"/>
        </w:rPr>
        <w:t>第二十条</w:t>
      </w:r>
      <w:r>
        <w:rPr>
          <w:rFonts w:hint="eastAsia" w:ascii="仿宋_GB2312" w:eastAsia="仿宋_GB2312"/>
          <w:b/>
          <w:color w:val="auto"/>
          <w:sz w:val="32"/>
          <w:szCs w:val="32"/>
        </w:rPr>
        <w:t xml:space="preserve"> </w:t>
      </w:r>
      <w:r>
        <w:rPr>
          <w:rFonts w:hint="eastAsia" w:ascii="仿宋_GB2312" w:eastAsia="仿宋_GB2312"/>
          <w:color w:val="auto"/>
          <w:sz w:val="32"/>
          <w:szCs w:val="32"/>
        </w:rPr>
        <w:t xml:space="preserve"> </w:t>
      </w:r>
      <w:r>
        <w:rPr>
          <w:rFonts w:hint="eastAsia" w:ascii="仿宋_GB2312" w:hAnsi="仿宋" w:eastAsia="仿宋_GB2312" w:cs="仿宋"/>
          <w:color w:val="auto"/>
          <w:sz w:val="32"/>
          <w:szCs w:val="32"/>
          <w:lang w:val="en-US" w:eastAsia="zh-CN" w:bidi="ar-SA"/>
        </w:rPr>
        <w:t>承办单位无正当理由不按时、按要求完成督查事项或问题整改，或对督查事项敷衍推诿、不实报告，督查部门可以提请分管校领导进行约谈。</w:t>
      </w:r>
    </w:p>
    <w:p w14:paraId="15C2FF44">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firstLine="640" w:firstLineChars="200"/>
        <w:rPr>
          <w:rFonts w:hint="eastAsia" w:ascii="仿宋_GB2312" w:hAnsi="仿宋" w:eastAsia="仿宋_GB2312" w:cs="仿宋"/>
          <w:color w:val="auto"/>
          <w:sz w:val="32"/>
          <w:szCs w:val="32"/>
          <w:lang w:val="en-US" w:eastAsia="zh-CN" w:bidi="ar-SA"/>
        </w:rPr>
      </w:pPr>
      <w:r>
        <w:rPr>
          <w:rFonts w:hint="eastAsia" w:ascii="仿宋_GB2312" w:hAnsi="仿宋" w:eastAsia="仿宋_GB2312" w:cs="仿宋"/>
          <w:color w:val="auto"/>
          <w:sz w:val="32"/>
          <w:szCs w:val="32"/>
          <w:lang w:val="en-US" w:eastAsia="zh-CN" w:bidi="ar-SA"/>
        </w:rPr>
        <w:t xml:space="preserve">发现单位和个人落实学校决策部署中存在失职渎职、违纪违法等情形，造成不良影响或损失的，督查部门应及时将有关情况和线索移送纪检监察部门处置。 </w:t>
      </w:r>
    </w:p>
    <w:p w14:paraId="2C44EBF9">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firstLine="640"/>
        <w:rPr>
          <w:rFonts w:hint="default" w:ascii="仿宋_GB2312" w:hAnsi="仿宋" w:eastAsia="仿宋_GB2312" w:cs="仿宋"/>
          <w:color w:val="auto"/>
          <w:sz w:val="32"/>
          <w:szCs w:val="32"/>
          <w:lang w:val="en-US" w:eastAsia="zh-CN" w:bidi="ar-SA"/>
        </w:rPr>
      </w:pPr>
      <w:r>
        <w:rPr>
          <w:rFonts w:hint="eastAsia" w:ascii="宋体" w:hAnsi="宋体" w:eastAsia="宋体" w:cs="宋体"/>
          <w:b/>
          <w:color w:val="auto"/>
          <w:sz w:val="32"/>
          <w:szCs w:val="32"/>
          <w:lang w:val="en-US" w:eastAsia="zh-CN" w:bidi="ar-SA"/>
        </w:rPr>
        <w:t>第二十一条</w:t>
      </w:r>
      <w:r>
        <w:rPr>
          <w:rFonts w:hint="eastAsia" w:ascii="仿宋_GB2312" w:eastAsia="仿宋_GB2312"/>
          <w:b/>
          <w:bCs/>
          <w:color w:val="auto"/>
          <w:sz w:val="32"/>
          <w:szCs w:val="32"/>
          <w:lang w:val="en-US" w:eastAsia="zh-CN"/>
        </w:rPr>
        <w:t xml:space="preserve"> </w:t>
      </w:r>
      <w:r>
        <w:rPr>
          <w:rFonts w:hint="eastAsia" w:ascii="仿宋_GB2312" w:hAnsi="仿宋" w:eastAsia="仿宋_GB2312" w:cs="仿宋"/>
          <w:color w:val="auto"/>
          <w:sz w:val="32"/>
          <w:szCs w:val="32"/>
          <w:lang w:val="en-US" w:eastAsia="zh-CN" w:bidi="ar-SA"/>
        </w:rPr>
        <w:t>督查部门及督查人员违反本办法规定，滥用职权、徇私舞弊、玩忽职守的，泄露工作秘密、个人隐私的，或违反廉政规定的，对负有责任的领导和直接责任人员依规依纪依法给予处理。</w:t>
      </w:r>
    </w:p>
    <w:p w14:paraId="60227C66">
      <w:pPr>
        <w:keepNext w:val="0"/>
        <w:keepLines w:val="0"/>
        <w:pageBreakBefore w:val="0"/>
        <w:kinsoku/>
        <w:wordWrap/>
        <w:overflowPunct/>
        <w:topLinePunct w:val="0"/>
        <w:autoSpaceDE/>
        <w:autoSpaceDN/>
        <w:bidi w:val="0"/>
        <w:spacing w:beforeAutospacing="0" w:after="0" w:afterAutospacing="0" w:line="620" w:lineRule="exact"/>
        <w:ind w:right="0" w:rightChars="0"/>
        <w:jc w:val="center"/>
        <w:textAlignment w:val="auto"/>
        <w:rPr>
          <w:rFonts w:hint="eastAsia" w:ascii="黑体" w:hAnsi="黑体" w:eastAsia="黑体" w:cs="黑体"/>
          <w:b w:val="0"/>
          <w:bCs/>
          <w:color w:val="auto"/>
          <w:sz w:val="32"/>
          <w:szCs w:val="32"/>
          <w:lang w:val="en-US" w:eastAsia="zh-CN"/>
        </w:rPr>
      </w:pPr>
      <w:bookmarkStart w:id="2" w:name="_GoBack"/>
      <w:r>
        <w:rPr>
          <w:rFonts w:hint="eastAsia" w:ascii="黑体" w:hAnsi="黑体" w:eastAsia="黑体" w:cs="黑体"/>
          <w:b w:val="0"/>
          <w:bCs/>
          <w:color w:val="auto"/>
          <w:sz w:val="32"/>
          <w:szCs w:val="32"/>
          <w:lang w:val="en-US" w:eastAsia="zh-CN"/>
        </w:rPr>
        <w:t>第五章  附则</w:t>
      </w:r>
    </w:p>
    <w:bookmarkEnd w:id="2"/>
    <w:p w14:paraId="1397FCEE">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firstLine="643" w:firstLineChars="200"/>
        <w:rPr>
          <w:rFonts w:hint="eastAsia" w:ascii="仿宋_GB2312" w:eastAsia="仿宋_GB2312"/>
          <w:color w:val="auto"/>
          <w:sz w:val="32"/>
          <w:szCs w:val="32"/>
        </w:rPr>
      </w:pPr>
      <w:r>
        <w:rPr>
          <w:rFonts w:hint="eastAsia" w:ascii="宋体" w:hAnsi="宋体" w:eastAsia="宋体" w:cs="宋体"/>
          <w:b/>
          <w:color w:val="auto"/>
          <w:sz w:val="32"/>
          <w:szCs w:val="32"/>
          <w:lang w:val="en-US" w:eastAsia="zh-CN" w:bidi="ar-SA"/>
        </w:rPr>
        <w:t xml:space="preserve">第二十二条 </w:t>
      </w:r>
      <w:r>
        <w:rPr>
          <w:rFonts w:hint="eastAsia" w:ascii="仿宋_GB2312" w:eastAsia="仿宋_GB2312"/>
          <w:color w:val="auto"/>
          <w:sz w:val="32"/>
          <w:szCs w:val="32"/>
        </w:rPr>
        <w:t xml:space="preserve"> </w:t>
      </w:r>
      <w:r>
        <w:rPr>
          <w:rFonts w:hint="eastAsia" w:ascii="仿宋_GB2312" w:hAnsi="仿宋" w:eastAsia="仿宋_GB2312" w:cs="仿宋"/>
          <w:color w:val="auto"/>
          <w:sz w:val="32"/>
          <w:szCs w:val="32"/>
          <w:lang w:val="en-US" w:eastAsia="zh-CN" w:bidi="ar-SA"/>
        </w:rPr>
        <w:t>本办法自公布之日起施行。</w:t>
      </w:r>
    </w:p>
    <w:p w14:paraId="64E8BCB2">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firstLine="643" w:firstLineChars="200"/>
        <w:rPr>
          <w:rFonts w:hint="eastAsia" w:ascii="仿宋_GB2312" w:eastAsia="仿宋_GB2312"/>
          <w:color w:val="auto"/>
          <w:kern w:val="0"/>
          <w:sz w:val="32"/>
          <w:szCs w:val="32"/>
        </w:rPr>
      </w:pPr>
      <w:r>
        <w:rPr>
          <w:rFonts w:hint="eastAsia" w:ascii="宋体" w:hAnsi="宋体" w:eastAsia="宋体" w:cs="宋体"/>
          <w:b/>
          <w:color w:val="auto"/>
          <w:sz w:val="32"/>
          <w:szCs w:val="32"/>
          <w:lang w:val="en-US" w:eastAsia="zh-CN" w:bidi="ar-SA"/>
        </w:rPr>
        <w:t>第二十三条</w:t>
      </w:r>
      <w:r>
        <w:rPr>
          <w:rFonts w:hint="eastAsia" w:ascii="仿宋_GB2312" w:eastAsia="仿宋_GB2312"/>
          <w:color w:val="auto"/>
          <w:sz w:val="32"/>
          <w:szCs w:val="32"/>
          <w:lang w:val="en-US" w:eastAsia="zh-CN"/>
        </w:rPr>
        <w:t xml:space="preserve">  </w:t>
      </w:r>
      <w:r>
        <w:rPr>
          <w:rFonts w:hint="eastAsia" w:ascii="仿宋_GB2312" w:hAnsi="仿宋" w:eastAsia="仿宋_GB2312" w:cs="仿宋"/>
          <w:color w:val="auto"/>
          <w:sz w:val="32"/>
          <w:szCs w:val="32"/>
          <w:lang w:val="en-US" w:eastAsia="zh-CN" w:bidi="ar-SA"/>
        </w:rPr>
        <w:t>本办法由督查评估处负责解释。</w:t>
      </w:r>
      <w:r>
        <w:rPr>
          <w:rFonts w:hint="eastAsia" w:ascii="仿宋_GB2312" w:eastAsia="仿宋_GB2312"/>
          <w:color w:val="auto"/>
          <w:sz w:val="32"/>
          <w:szCs w:val="32"/>
        </w:rPr>
        <w:t xml:space="preserve"> </w:t>
      </w:r>
    </w:p>
    <w:p w14:paraId="6F6FF10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附件1:宜春学院督查督办事项立项单</w:t>
      </w:r>
    </w:p>
    <w:p w14:paraId="75964E4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附件2:宜春学院督查督办通知</w:t>
      </w:r>
    </w:p>
    <w:p w14:paraId="1E19FA7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附件3:宜春学院督办事项催办通知单</w:t>
      </w:r>
    </w:p>
    <w:p w14:paraId="24810EA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附件4:宜春学院督办事项办结情况报告单</w:t>
      </w:r>
    </w:p>
    <w:p w14:paraId="318930F9">
      <w:pPr>
        <w:rPr>
          <w:rFonts w:hint="eastAsia" w:ascii="黑体" w:hAnsi="宋体" w:eastAsia="黑体" w:cs="黑体"/>
          <w:color w:val="333333"/>
          <w:sz w:val="32"/>
          <w:szCs w:val="32"/>
        </w:rPr>
      </w:pPr>
      <w:r>
        <w:rPr>
          <w:rFonts w:hint="eastAsia" w:ascii="黑体" w:hAnsi="宋体" w:eastAsia="黑体" w:cs="黑体"/>
          <w:color w:val="333333"/>
          <w:sz w:val="32"/>
          <w:szCs w:val="32"/>
        </w:rPr>
        <w:br w:type="page"/>
      </w:r>
    </w:p>
    <w:p w14:paraId="08EE914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jc w:val="left"/>
        <w:textAlignment w:val="auto"/>
        <w:rPr>
          <w:rFonts w:hint="eastAsia" w:ascii="黑体" w:hAnsi="宋体" w:eastAsia="黑体" w:cs="黑体"/>
          <w:color w:val="333333"/>
          <w:sz w:val="32"/>
          <w:szCs w:val="32"/>
        </w:rPr>
      </w:pPr>
      <w:r>
        <w:rPr>
          <w:rFonts w:hint="eastAsia" w:ascii="黑体" w:hAnsi="宋体" w:eastAsia="黑体" w:cs="黑体"/>
          <w:color w:val="333333"/>
          <w:sz w:val="32"/>
          <w:szCs w:val="32"/>
        </w:rPr>
        <w:t>附件</w:t>
      </w:r>
      <w:r>
        <w:rPr>
          <w:rFonts w:hint="eastAsia" w:ascii="黑体" w:hAnsi="宋体" w:eastAsia="黑体" w:cs="黑体"/>
          <w:color w:val="333333"/>
          <w:sz w:val="32"/>
          <w:szCs w:val="32"/>
          <w:lang w:val="en-US" w:eastAsia="zh-CN"/>
        </w:rPr>
        <w:t>1</w:t>
      </w:r>
    </w:p>
    <w:p w14:paraId="03B73BA2">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jc w:val="center"/>
        <w:rPr>
          <w:rStyle w:val="9"/>
          <w:rFonts w:hint="eastAsia" w:ascii="宋体" w:hAnsi="宋体" w:eastAsia="宋体" w:cs="宋体"/>
          <w:color w:val="333333"/>
          <w:sz w:val="44"/>
          <w:szCs w:val="44"/>
          <w:lang w:val="en-US" w:eastAsia="zh-CN"/>
        </w:rPr>
      </w:pPr>
      <w:r>
        <w:rPr>
          <w:rStyle w:val="9"/>
          <w:rFonts w:hint="eastAsia" w:ascii="宋体" w:hAnsi="宋体" w:eastAsia="宋体" w:cs="宋体"/>
          <w:color w:val="333333"/>
          <w:sz w:val="44"/>
          <w:szCs w:val="44"/>
        </w:rPr>
        <w:t>宜春学院</w:t>
      </w:r>
      <w:r>
        <w:rPr>
          <w:rStyle w:val="9"/>
          <w:rFonts w:hint="eastAsia" w:cs="宋体"/>
          <w:color w:val="333333"/>
          <w:sz w:val="44"/>
          <w:szCs w:val="44"/>
          <w:lang w:val="en-US" w:eastAsia="zh-CN"/>
        </w:rPr>
        <w:t>督查</w:t>
      </w:r>
      <w:r>
        <w:rPr>
          <w:rStyle w:val="9"/>
          <w:rFonts w:hint="eastAsia" w:ascii="宋体" w:hAnsi="宋体" w:eastAsia="宋体" w:cs="宋体"/>
          <w:color w:val="333333"/>
          <w:sz w:val="44"/>
          <w:szCs w:val="44"/>
        </w:rPr>
        <w:t>督办事项</w:t>
      </w:r>
      <w:r>
        <w:rPr>
          <w:rStyle w:val="9"/>
          <w:rFonts w:hint="eastAsia" w:ascii="宋体" w:hAnsi="宋体" w:eastAsia="宋体" w:cs="宋体"/>
          <w:color w:val="333333"/>
          <w:sz w:val="44"/>
          <w:szCs w:val="44"/>
          <w:lang w:val="en-US" w:eastAsia="zh-CN"/>
        </w:rPr>
        <w:t>立项单</w:t>
      </w:r>
    </w:p>
    <w:p w14:paraId="7260B49B">
      <w:pPr>
        <w:pStyle w:val="5"/>
        <w:keepNext w:val="0"/>
        <w:keepLines w:val="0"/>
        <w:widowControl/>
        <w:suppressLineNumbers w:val="0"/>
        <w:spacing w:before="100" w:beforeAutospacing="1" w:after="0" w:afterAutospacing="0" w:line="15" w:lineRule="atLeast"/>
        <w:ind w:left="0" w:right="0"/>
        <w:rPr>
          <w:rFonts w:hint="eastAsia" w:ascii="仿宋_GB2312" w:hAnsi="宋体" w:eastAsia="仿宋_GB2312" w:cs="Times New Roman"/>
          <w:color w:val="auto"/>
          <w:sz w:val="28"/>
          <w:szCs w:val="28"/>
          <w:lang w:val="en-US" w:eastAsia="zh-CN" w:bidi="ar-SA"/>
        </w:rPr>
      </w:pPr>
      <w:r>
        <w:rPr>
          <w:rFonts w:hint="eastAsia" w:ascii="仿宋_GB2312" w:hAnsi="宋体" w:eastAsia="仿宋_GB2312" w:cs="Times New Roman"/>
          <w:color w:val="auto"/>
          <w:sz w:val="28"/>
          <w:szCs w:val="28"/>
          <w:lang w:val="en-US" w:eastAsia="zh-CN" w:bidi="ar-SA"/>
        </w:rPr>
        <w:t>时间：　年　月　日　　         编号：宜学院督〔　　〕　　号</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2459"/>
        <w:gridCol w:w="2122"/>
        <w:gridCol w:w="2220"/>
      </w:tblGrid>
      <w:tr w14:paraId="4A9B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050" w:type="pct"/>
            <w:noWrap w:val="0"/>
            <w:vAlign w:val="center"/>
          </w:tcPr>
          <w:p w14:paraId="6A1438D8">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13"/>
                <w:kern w:val="0"/>
                <w:sz w:val="28"/>
                <w:szCs w:val="28"/>
                <w:fitText w:val="1200" w:id="1510162493"/>
              </w:rPr>
              <w:t>拟办事</w:t>
            </w:r>
            <w:r>
              <w:rPr>
                <w:rFonts w:hint="eastAsia" w:ascii="仿宋_GB2312" w:hAnsi="宋体" w:eastAsia="仿宋_GB2312"/>
                <w:color w:val="auto"/>
                <w:spacing w:val="1"/>
                <w:kern w:val="0"/>
                <w:sz w:val="28"/>
                <w:szCs w:val="28"/>
                <w:fitText w:val="1200" w:id="1510162493"/>
              </w:rPr>
              <w:t>项</w:t>
            </w:r>
          </w:p>
        </w:tc>
        <w:tc>
          <w:tcPr>
            <w:tcW w:w="1422" w:type="pct"/>
            <w:noWrap w:val="0"/>
            <w:vAlign w:val="center"/>
          </w:tcPr>
          <w:p w14:paraId="62E3A11C">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tc>
        <w:tc>
          <w:tcPr>
            <w:tcW w:w="1237" w:type="pct"/>
            <w:noWrap w:val="0"/>
            <w:vAlign w:val="center"/>
          </w:tcPr>
          <w:p w14:paraId="76F75FF1">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20"/>
                <w:kern w:val="0"/>
                <w:sz w:val="28"/>
                <w:szCs w:val="28"/>
                <w:fitText w:val="600" w:id="1783327156"/>
              </w:rPr>
              <w:t>编</w:t>
            </w:r>
            <w:r>
              <w:rPr>
                <w:rFonts w:hint="eastAsia" w:ascii="仿宋_GB2312" w:hAnsi="宋体" w:eastAsia="仿宋_GB2312"/>
                <w:color w:val="auto"/>
                <w:spacing w:val="0"/>
                <w:kern w:val="0"/>
                <w:sz w:val="28"/>
                <w:szCs w:val="28"/>
                <w:fitText w:val="600" w:id="1783327156"/>
              </w:rPr>
              <w:t>号</w:t>
            </w:r>
          </w:p>
        </w:tc>
        <w:tc>
          <w:tcPr>
            <w:tcW w:w="1291" w:type="pct"/>
            <w:noWrap w:val="0"/>
            <w:vAlign w:val="center"/>
          </w:tcPr>
          <w:p w14:paraId="1F92E038">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tc>
      </w:tr>
      <w:tr w14:paraId="0D92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pct"/>
            <w:noWrap w:val="0"/>
            <w:vAlign w:val="center"/>
          </w:tcPr>
          <w:p w14:paraId="1125D4C7">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13"/>
                <w:kern w:val="0"/>
                <w:sz w:val="28"/>
                <w:szCs w:val="28"/>
                <w:fitText w:val="1200" w:id="424625527"/>
              </w:rPr>
              <w:t>立项理</w:t>
            </w:r>
            <w:r>
              <w:rPr>
                <w:rFonts w:hint="eastAsia" w:ascii="仿宋_GB2312" w:hAnsi="宋体" w:eastAsia="仿宋_GB2312"/>
                <w:color w:val="auto"/>
                <w:spacing w:val="1"/>
                <w:kern w:val="0"/>
                <w:sz w:val="28"/>
                <w:szCs w:val="28"/>
                <w:fitText w:val="1200" w:id="424625527"/>
              </w:rPr>
              <w:t>由</w:t>
            </w:r>
          </w:p>
        </w:tc>
        <w:tc>
          <w:tcPr>
            <w:tcW w:w="3950" w:type="pct"/>
            <w:gridSpan w:val="3"/>
            <w:noWrap w:val="0"/>
            <w:vAlign w:val="center"/>
          </w:tcPr>
          <w:p w14:paraId="7560D6D1">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tc>
      </w:tr>
      <w:tr w14:paraId="1919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50" w:type="pct"/>
            <w:noWrap w:val="0"/>
            <w:vAlign w:val="center"/>
          </w:tcPr>
          <w:p w14:paraId="5F7B3F1F">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13"/>
                <w:kern w:val="0"/>
                <w:sz w:val="28"/>
                <w:szCs w:val="28"/>
                <w:fitText w:val="1200" w:id="1698969891"/>
              </w:rPr>
              <w:t>主办单</w:t>
            </w:r>
            <w:r>
              <w:rPr>
                <w:rFonts w:hint="eastAsia" w:ascii="仿宋_GB2312" w:hAnsi="宋体" w:eastAsia="仿宋_GB2312"/>
                <w:color w:val="auto"/>
                <w:spacing w:val="1"/>
                <w:kern w:val="0"/>
                <w:sz w:val="28"/>
                <w:szCs w:val="28"/>
                <w:fitText w:val="1200" w:id="1698969891"/>
              </w:rPr>
              <w:t>位</w:t>
            </w:r>
          </w:p>
        </w:tc>
        <w:tc>
          <w:tcPr>
            <w:tcW w:w="1422" w:type="pct"/>
            <w:noWrap w:val="0"/>
            <w:vAlign w:val="center"/>
          </w:tcPr>
          <w:p w14:paraId="6C185835">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tc>
        <w:tc>
          <w:tcPr>
            <w:tcW w:w="1237" w:type="pct"/>
            <w:noWrap w:val="0"/>
            <w:vAlign w:val="center"/>
          </w:tcPr>
          <w:p w14:paraId="03BCA79A">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13"/>
                <w:kern w:val="0"/>
                <w:sz w:val="28"/>
                <w:szCs w:val="28"/>
                <w:fitText w:val="1200" w:id="616457465"/>
              </w:rPr>
              <w:t>协办单</w:t>
            </w:r>
            <w:r>
              <w:rPr>
                <w:rFonts w:hint="eastAsia" w:ascii="仿宋_GB2312" w:hAnsi="宋体" w:eastAsia="仿宋_GB2312"/>
                <w:color w:val="auto"/>
                <w:spacing w:val="1"/>
                <w:kern w:val="0"/>
                <w:sz w:val="28"/>
                <w:szCs w:val="28"/>
                <w:fitText w:val="1200" w:id="616457465"/>
              </w:rPr>
              <w:t>位</w:t>
            </w:r>
          </w:p>
        </w:tc>
        <w:tc>
          <w:tcPr>
            <w:tcW w:w="1291" w:type="pct"/>
            <w:noWrap w:val="0"/>
            <w:vAlign w:val="center"/>
          </w:tcPr>
          <w:p w14:paraId="5149BAA0">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tc>
      </w:tr>
      <w:tr w14:paraId="61E6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0" w:hRule="atLeast"/>
        </w:trPr>
        <w:tc>
          <w:tcPr>
            <w:tcW w:w="1050" w:type="pct"/>
            <w:noWrap w:val="0"/>
            <w:vAlign w:val="center"/>
          </w:tcPr>
          <w:p w14:paraId="32CD635A">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13"/>
                <w:kern w:val="0"/>
                <w:sz w:val="28"/>
                <w:szCs w:val="28"/>
                <w:fitText w:val="1200" w:id="524551985"/>
              </w:rPr>
              <w:t>拟办意</w:t>
            </w:r>
            <w:r>
              <w:rPr>
                <w:rFonts w:hint="eastAsia" w:ascii="仿宋_GB2312" w:hAnsi="宋体" w:eastAsia="仿宋_GB2312"/>
                <w:color w:val="auto"/>
                <w:spacing w:val="1"/>
                <w:kern w:val="0"/>
                <w:sz w:val="28"/>
                <w:szCs w:val="28"/>
                <w:fitText w:val="1200" w:id="524551985"/>
              </w:rPr>
              <w:t>见</w:t>
            </w:r>
          </w:p>
        </w:tc>
        <w:tc>
          <w:tcPr>
            <w:tcW w:w="3950" w:type="pct"/>
            <w:gridSpan w:val="3"/>
            <w:noWrap w:val="0"/>
            <w:vAlign w:val="center"/>
          </w:tcPr>
          <w:p w14:paraId="5199495B">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p w14:paraId="55BCDCEA">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p w14:paraId="35112FDC">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p w14:paraId="146436F9">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p w14:paraId="6B12E830">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p w14:paraId="1DD2340B">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p w14:paraId="5A9E7E83">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p w14:paraId="6D1C3F7D">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tc>
      </w:tr>
      <w:tr w14:paraId="11DE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1050" w:type="pct"/>
            <w:noWrap w:val="0"/>
            <w:vAlign w:val="center"/>
          </w:tcPr>
          <w:p w14:paraId="4DC75BDC">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11"/>
                <w:kern w:val="0"/>
                <w:sz w:val="28"/>
                <w:szCs w:val="28"/>
                <w:fitText w:val="2100" w:id="394488505"/>
              </w:rPr>
              <w:t>校领导批示意</w:t>
            </w:r>
            <w:r>
              <w:rPr>
                <w:rFonts w:hint="eastAsia" w:ascii="仿宋_GB2312" w:hAnsi="宋体" w:eastAsia="仿宋_GB2312"/>
                <w:color w:val="auto"/>
                <w:spacing w:val="4"/>
                <w:kern w:val="0"/>
                <w:sz w:val="28"/>
                <w:szCs w:val="28"/>
                <w:fitText w:val="2100" w:id="394488505"/>
              </w:rPr>
              <w:t>见</w:t>
            </w:r>
          </w:p>
        </w:tc>
        <w:tc>
          <w:tcPr>
            <w:tcW w:w="3950" w:type="pct"/>
            <w:gridSpan w:val="3"/>
            <w:noWrap w:val="0"/>
            <w:vAlign w:val="center"/>
          </w:tcPr>
          <w:p w14:paraId="72DBC489">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both"/>
              <w:rPr>
                <w:rFonts w:ascii="仿宋_GB2312" w:hAnsi="宋体" w:eastAsia="仿宋_GB2312"/>
                <w:color w:val="auto"/>
                <w:sz w:val="28"/>
                <w:szCs w:val="28"/>
              </w:rPr>
            </w:pPr>
          </w:p>
        </w:tc>
      </w:tr>
    </w:tbl>
    <w:p w14:paraId="4539D4D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jc w:val="left"/>
        <w:textAlignment w:val="auto"/>
        <w:rPr>
          <w:rFonts w:ascii="仿宋_GB2312" w:eastAsia="仿宋_GB2312"/>
          <w:color w:val="auto"/>
          <w:sz w:val="32"/>
          <w:szCs w:val="32"/>
        </w:rPr>
      </w:pPr>
      <w:r>
        <w:rPr>
          <w:rFonts w:hint="eastAsia" w:ascii="黑体" w:hAnsi="宋体" w:eastAsia="黑体" w:cs="黑体"/>
          <w:color w:val="333333"/>
          <w:sz w:val="32"/>
          <w:szCs w:val="32"/>
        </w:rPr>
        <w:t>附件</w:t>
      </w:r>
      <w:r>
        <w:rPr>
          <w:rFonts w:hint="eastAsia" w:ascii="黑体" w:hAnsi="宋体" w:eastAsia="黑体" w:cs="黑体"/>
          <w:color w:val="333333"/>
          <w:sz w:val="32"/>
          <w:szCs w:val="32"/>
          <w:lang w:val="en-US" w:eastAsia="zh-CN"/>
        </w:rPr>
        <w:t>2</w:t>
      </w:r>
    </w:p>
    <w:p w14:paraId="23E99580">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hint="eastAsia" w:ascii="仿宋_GB2312" w:hAnsi="宋体" w:eastAsia="仿宋_GB2312" w:cs="Times New Roman"/>
          <w:color w:val="auto"/>
          <w:sz w:val="28"/>
          <w:szCs w:val="28"/>
          <w:lang w:val="en-US" w:eastAsia="zh-CN" w:bidi="ar-SA"/>
        </w:rPr>
      </w:pPr>
      <w:r>
        <w:rPr>
          <w:rStyle w:val="9"/>
          <w:rFonts w:hint="eastAsia" w:ascii="宋体" w:hAnsi="宋体" w:eastAsia="宋体" w:cs="宋体"/>
          <w:color w:val="333333"/>
          <w:sz w:val="44"/>
          <w:szCs w:val="44"/>
        </w:rPr>
        <w:t>宜春学院</w:t>
      </w:r>
      <w:r>
        <w:rPr>
          <w:rStyle w:val="9"/>
          <w:rFonts w:hint="eastAsia" w:ascii="宋体" w:hAnsi="宋体" w:eastAsia="宋体" w:cs="宋体"/>
          <w:color w:val="333333"/>
          <w:kern w:val="0"/>
          <w:sz w:val="44"/>
          <w:szCs w:val="44"/>
          <w:lang w:val="en-US" w:eastAsia="zh-CN" w:bidi="ar-SA"/>
        </w:rPr>
        <w:t>督查督办通知</w:t>
      </w:r>
    </w:p>
    <w:p w14:paraId="04D9ED48">
      <w:pPr>
        <w:spacing w:before="110" w:line="218" w:lineRule="auto"/>
        <w:rPr>
          <w:rFonts w:hint="eastAsia" w:ascii="仿宋_GB2312" w:hAnsi="宋体" w:eastAsia="仿宋_GB2312" w:cs="Times New Roman"/>
          <w:color w:val="auto"/>
          <w:sz w:val="28"/>
          <w:szCs w:val="28"/>
          <w:lang w:val="en-US" w:eastAsia="zh-CN" w:bidi="ar-SA"/>
        </w:rPr>
      </w:pPr>
      <w:r>
        <w:rPr>
          <w:rFonts w:hint="eastAsia" w:ascii="仿宋_GB2312" w:hAnsi="宋体" w:eastAsia="仿宋_GB2312" w:cs="Times New Roman"/>
          <w:color w:val="auto"/>
          <w:sz w:val="28"/>
          <w:szCs w:val="28"/>
          <w:lang w:val="en-US" w:eastAsia="zh-CN" w:bidi="ar-SA"/>
        </w:rPr>
        <w:t>时间：   年  月  日             编号：宜学院督〔　　〕  号</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2163"/>
        <w:gridCol w:w="1835"/>
        <w:gridCol w:w="2803"/>
      </w:tblGrid>
      <w:tr w14:paraId="72C8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050" w:type="pct"/>
            <w:noWrap w:val="0"/>
            <w:vAlign w:val="center"/>
          </w:tcPr>
          <w:p w14:paraId="1DAFA391">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13"/>
                <w:kern w:val="0"/>
                <w:sz w:val="28"/>
                <w:szCs w:val="28"/>
                <w:fitText w:val="1200" w:id="1009796376"/>
              </w:rPr>
              <w:t>督办事</w:t>
            </w:r>
            <w:r>
              <w:rPr>
                <w:rFonts w:hint="eastAsia" w:ascii="仿宋_GB2312" w:hAnsi="宋体" w:eastAsia="仿宋_GB2312"/>
                <w:color w:val="auto"/>
                <w:spacing w:val="1"/>
                <w:kern w:val="0"/>
                <w:sz w:val="28"/>
                <w:szCs w:val="28"/>
                <w:fitText w:val="1200" w:id="1009796376"/>
              </w:rPr>
              <w:t>项</w:t>
            </w:r>
          </w:p>
        </w:tc>
        <w:tc>
          <w:tcPr>
            <w:tcW w:w="3950" w:type="pct"/>
            <w:gridSpan w:val="3"/>
            <w:noWrap w:val="0"/>
            <w:vAlign w:val="center"/>
          </w:tcPr>
          <w:p w14:paraId="225301ED">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tc>
      </w:tr>
      <w:tr w14:paraId="39E4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pct"/>
            <w:noWrap w:val="0"/>
            <w:vAlign w:val="center"/>
          </w:tcPr>
          <w:p w14:paraId="024783E7">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13"/>
                <w:kern w:val="0"/>
                <w:sz w:val="28"/>
                <w:szCs w:val="28"/>
                <w:fitText w:val="1200" w:id="1557414995"/>
              </w:rPr>
              <w:t>承办单</w:t>
            </w:r>
            <w:r>
              <w:rPr>
                <w:rFonts w:hint="eastAsia" w:ascii="仿宋_GB2312" w:hAnsi="宋体" w:eastAsia="仿宋_GB2312"/>
                <w:color w:val="auto"/>
                <w:spacing w:val="1"/>
                <w:kern w:val="0"/>
                <w:sz w:val="28"/>
                <w:szCs w:val="28"/>
                <w:fitText w:val="1200" w:id="1557414995"/>
              </w:rPr>
              <w:t>位</w:t>
            </w:r>
          </w:p>
        </w:tc>
        <w:tc>
          <w:tcPr>
            <w:tcW w:w="1260" w:type="pct"/>
            <w:noWrap w:val="0"/>
            <w:vAlign w:val="center"/>
          </w:tcPr>
          <w:p w14:paraId="39BF5118">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tc>
        <w:tc>
          <w:tcPr>
            <w:tcW w:w="1080" w:type="pct"/>
            <w:noWrap w:val="0"/>
            <w:vAlign w:val="center"/>
          </w:tcPr>
          <w:p w14:paraId="206541F5">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pacing w:val="50"/>
                <w:sz w:val="28"/>
                <w:szCs w:val="28"/>
              </w:rPr>
            </w:pPr>
            <w:r>
              <w:rPr>
                <w:rFonts w:hint="eastAsia" w:ascii="仿宋_GB2312" w:hAnsi="宋体" w:eastAsia="仿宋_GB2312"/>
                <w:color w:val="auto"/>
                <w:spacing w:val="170"/>
                <w:kern w:val="0"/>
                <w:sz w:val="28"/>
                <w:szCs w:val="28"/>
                <w:fitText w:val="900" w:id="1779848450"/>
              </w:rPr>
              <w:t>签</w:t>
            </w:r>
            <w:r>
              <w:rPr>
                <w:rFonts w:hint="eastAsia" w:ascii="仿宋_GB2312" w:hAnsi="宋体" w:eastAsia="仿宋_GB2312"/>
                <w:color w:val="auto"/>
                <w:spacing w:val="0"/>
                <w:kern w:val="0"/>
                <w:sz w:val="28"/>
                <w:szCs w:val="28"/>
                <w:fitText w:val="900" w:id="1779848450"/>
              </w:rPr>
              <w:t>发</w:t>
            </w:r>
          </w:p>
        </w:tc>
        <w:tc>
          <w:tcPr>
            <w:tcW w:w="1610" w:type="pct"/>
            <w:noWrap w:val="0"/>
            <w:vAlign w:val="center"/>
          </w:tcPr>
          <w:p w14:paraId="16C84E78">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tc>
      </w:tr>
      <w:tr w14:paraId="1A0F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50" w:type="pct"/>
            <w:noWrap w:val="0"/>
            <w:vAlign w:val="center"/>
          </w:tcPr>
          <w:p w14:paraId="5690D4DA">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13"/>
                <w:kern w:val="0"/>
                <w:sz w:val="28"/>
                <w:szCs w:val="28"/>
                <w:fitText w:val="1200" w:id="1161898483"/>
              </w:rPr>
              <w:t>交办时</w:t>
            </w:r>
            <w:r>
              <w:rPr>
                <w:rFonts w:hint="eastAsia" w:ascii="仿宋_GB2312" w:hAnsi="宋体" w:eastAsia="仿宋_GB2312"/>
                <w:color w:val="auto"/>
                <w:spacing w:val="1"/>
                <w:kern w:val="0"/>
                <w:sz w:val="28"/>
                <w:szCs w:val="28"/>
                <w:fitText w:val="1200" w:id="1161898483"/>
              </w:rPr>
              <w:t>间</w:t>
            </w:r>
          </w:p>
        </w:tc>
        <w:tc>
          <w:tcPr>
            <w:tcW w:w="1260" w:type="pct"/>
            <w:noWrap w:val="0"/>
            <w:vAlign w:val="center"/>
          </w:tcPr>
          <w:p w14:paraId="1E1B9A00">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tc>
        <w:tc>
          <w:tcPr>
            <w:tcW w:w="1080" w:type="pct"/>
            <w:noWrap w:val="0"/>
            <w:vAlign w:val="center"/>
          </w:tcPr>
          <w:p w14:paraId="66363A2B">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12"/>
                <w:kern w:val="0"/>
                <w:sz w:val="28"/>
                <w:szCs w:val="28"/>
                <w:fitText w:val="1500" w:id="1092295188"/>
              </w:rPr>
              <w:t>应办结时</w:t>
            </w:r>
            <w:r>
              <w:rPr>
                <w:rFonts w:hint="eastAsia" w:ascii="仿宋_GB2312" w:hAnsi="宋体" w:eastAsia="仿宋_GB2312"/>
                <w:color w:val="auto"/>
                <w:spacing w:val="2"/>
                <w:kern w:val="0"/>
                <w:sz w:val="28"/>
                <w:szCs w:val="28"/>
                <w:fitText w:val="1500" w:id="1092295188"/>
              </w:rPr>
              <w:t>间</w:t>
            </w:r>
          </w:p>
        </w:tc>
        <w:tc>
          <w:tcPr>
            <w:tcW w:w="1610" w:type="pct"/>
            <w:noWrap w:val="0"/>
            <w:vAlign w:val="center"/>
          </w:tcPr>
          <w:p w14:paraId="4CF31590">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rPr>
                <w:rFonts w:ascii="仿宋_GB2312" w:hAnsi="宋体" w:eastAsia="仿宋_GB2312"/>
                <w:color w:val="auto"/>
                <w:sz w:val="28"/>
                <w:szCs w:val="28"/>
              </w:rPr>
            </w:pPr>
            <w:r>
              <w:rPr>
                <w:rFonts w:hint="eastAsia" w:ascii="仿宋_GB2312" w:hAnsi="宋体" w:eastAsia="仿宋_GB2312"/>
                <w:color w:val="auto"/>
                <w:spacing w:val="7"/>
                <w:kern w:val="0"/>
                <w:sz w:val="28"/>
                <w:szCs w:val="28"/>
                <w:fitText w:val="2550" w:id="105139830"/>
              </w:rPr>
              <w:t xml:space="preserve">   年  月  日之</w:t>
            </w:r>
            <w:r>
              <w:rPr>
                <w:rFonts w:hint="eastAsia" w:ascii="仿宋_GB2312" w:hAnsi="宋体" w:eastAsia="仿宋_GB2312"/>
                <w:color w:val="auto"/>
                <w:spacing w:val="8"/>
                <w:kern w:val="0"/>
                <w:sz w:val="28"/>
                <w:szCs w:val="28"/>
                <w:fitText w:val="2550" w:id="105139830"/>
              </w:rPr>
              <w:t>前</w:t>
            </w:r>
          </w:p>
        </w:tc>
      </w:tr>
      <w:tr w14:paraId="4310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1050" w:type="pct"/>
            <w:noWrap w:val="0"/>
            <w:vAlign w:val="center"/>
          </w:tcPr>
          <w:p w14:paraId="777B7B0C">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11"/>
                <w:kern w:val="0"/>
                <w:sz w:val="28"/>
                <w:szCs w:val="28"/>
                <w:fitText w:val="2100" w:id="1605650859"/>
              </w:rPr>
              <w:t>督办内容及要</w:t>
            </w:r>
            <w:r>
              <w:rPr>
                <w:rFonts w:hint="eastAsia" w:ascii="仿宋_GB2312" w:hAnsi="宋体" w:eastAsia="仿宋_GB2312"/>
                <w:color w:val="auto"/>
                <w:spacing w:val="4"/>
                <w:kern w:val="0"/>
                <w:sz w:val="28"/>
                <w:szCs w:val="28"/>
                <w:fitText w:val="2100" w:id="1605650859"/>
              </w:rPr>
              <w:t>求</w:t>
            </w:r>
          </w:p>
        </w:tc>
        <w:tc>
          <w:tcPr>
            <w:tcW w:w="3950" w:type="pct"/>
            <w:gridSpan w:val="3"/>
            <w:noWrap w:val="0"/>
            <w:vAlign w:val="center"/>
          </w:tcPr>
          <w:p w14:paraId="62118B27">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tc>
      </w:tr>
      <w:tr w14:paraId="178E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5" w:hRule="atLeast"/>
        </w:trPr>
        <w:tc>
          <w:tcPr>
            <w:tcW w:w="1050" w:type="pct"/>
            <w:noWrap w:val="0"/>
            <w:vAlign w:val="center"/>
          </w:tcPr>
          <w:p w14:paraId="605FD5D1">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12"/>
                <w:kern w:val="0"/>
                <w:sz w:val="28"/>
                <w:szCs w:val="28"/>
                <w:fitText w:val="1800" w:id="1478056652"/>
              </w:rPr>
              <w:t>办理情况反</w:t>
            </w:r>
            <w:r>
              <w:rPr>
                <w:rFonts w:hint="eastAsia" w:ascii="仿宋_GB2312" w:hAnsi="宋体" w:eastAsia="仿宋_GB2312"/>
                <w:color w:val="auto"/>
                <w:spacing w:val="0"/>
                <w:kern w:val="0"/>
                <w:sz w:val="28"/>
                <w:szCs w:val="28"/>
                <w:fitText w:val="1800" w:id="1478056652"/>
              </w:rPr>
              <w:t>馈</w:t>
            </w:r>
          </w:p>
        </w:tc>
        <w:tc>
          <w:tcPr>
            <w:tcW w:w="3950" w:type="pct"/>
            <w:gridSpan w:val="3"/>
            <w:noWrap w:val="0"/>
            <w:vAlign w:val="center"/>
          </w:tcPr>
          <w:p w14:paraId="23C00AB2">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right"/>
              <w:rPr>
                <w:rFonts w:ascii="仿宋_GB2312" w:hAnsi="宋体" w:eastAsia="仿宋_GB2312"/>
                <w:color w:val="auto"/>
                <w:sz w:val="28"/>
                <w:szCs w:val="28"/>
              </w:rPr>
            </w:pPr>
          </w:p>
          <w:p w14:paraId="402749B9">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right"/>
              <w:rPr>
                <w:rFonts w:ascii="仿宋_GB2312" w:hAnsi="宋体" w:eastAsia="仿宋_GB2312"/>
                <w:color w:val="auto"/>
                <w:sz w:val="28"/>
                <w:szCs w:val="28"/>
              </w:rPr>
            </w:pPr>
          </w:p>
          <w:p w14:paraId="32423EB3">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right"/>
              <w:rPr>
                <w:rFonts w:ascii="仿宋_GB2312" w:hAnsi="宋体" w:eastAsia="仿宋_GB2312"/>
                <w:color w:val="auto"/>
                <w:sz w:val="28"/>
                <w:szCs w:val="28"/>
              </w:rPr>
            </w:pPr>
          </w:p>
          <w:p w14:paraId="795EF0CD">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right"/>
              <w:rPr>
                <w:rFonts w:ascii="仿宋_GB2312" w:hAnsi="宋体" w:eastAsia="仿宋_GB2312"/>
                <w:color w:val="auto"/>
                <w:sz w:val="28"/>
                <w:szCs w:val="28"/>
              </w:rPr>
            </w:pPr>
          </w:p>
          <w:p w14:paraId="3909C3D1">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right"/>
              <w:rPr>
                <w:rFonts w:ascii="仿宋_GB2312" w:hAnsi="宋体" w:eastAsia="仿宋_GB2312"/>
                <w:color w:val="auto"/>
                <w:sz w:val="28"/>
                <w:szCs w:val="28"/>
              </w:rPr>
            </w:pPr>
            <w:r>
              <w:rPr>
                <w:rFonts w:hint="eastAsia" w:ascii="仿宋_GB2312" w:hAnsi="宋体" w:eastAsia="仿宋_GB2312"/>
                <w:color w:val="auto"/>
                <w:spacing w:val="9"/>
                <w:kern w:val="0"/>
                <w:sz w:val="28"/>
                <w:szCs w:val="28"/>
                <w:fitText w:val="4050" w:id="387539429"/>
              </w:rPr>
              <w:t xml:space="preserve">承办单位负责人（签名）：   </w:t>
            </w:r>
          </w:p>
          <w:p w14:paraId="5ABF24C6">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right"/>
              <w:rPr>
                <w:rFonts w:ascii="仿宋_GB2312" w:hAnsi="宋体" w:eastAsia="仿宋_GB2312"/>
                <w:color w:val="auto"/>
                <w:sz w:val="28"/>
                <w:szCs w:val="28"/>
              </w:rPr>
            </w:pPr>
            <w:r>
              <w:rPr>
                <w:rFonts w:hint="eastAsia" w:ascii="仿宋_GB2312" w:hAnsi="宋体" w:eastAsia="仿宋_GB2312"/>
                <w:color w:val="auto"/>
                <w:spacing w:val="13"/>
                <w:kern w:val="0"/>
                <w:sz w:val="28"/>
                <w:szCs w:val="28"/>
                <w:fitText w:val="1200" w:id="634337441"/>
              </w:rPr>
              <w:t>（公章</w:t>
            </w:r>
            <w:r>
              <w:rPr>
                <w:rFonts w:hint="eastAsia" w:ascii="仿宋_GB2312" w:hAnsi="宋体" w:eastAsia="仿宋_GB2312"/>
                <w:color w:val="auto"/>
                <w:spacing w:val="1"/>
                <w:kern w:val="0"/>
                <w:sz w:val="28"/>
                <w:szCs w:val="28"/>
                <w:fitText w:val="1200" w:id="634337441"/>
              </w:rPr>
              <w:t>）</w:t>
            </w:r>
          </w:p>
          <w:p w14:paraId="52646D6C">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right"/>
              <w:rPr>
                <w:rFonts w:ascii="仿宋_GB2312" w:hAnsi="宋体" w:eastAsia="仿宋_GB2312"/>
                <w:color w:val="auto"/>
                <w:sz w:val="28"/>
                <w:szCs w:val="28"/>
              </w:rPr>
            </w:pPr>
            <w:r>
              <w:rPr>
                <w:rFonts w:hint="eastAsia" w:ascii="仿宋_GB2312" w:hAnsi="宋体" w:eastAsia="仿宋_GB2312"/>
                <w:color w:val="auto"/>
                <w:spacing w:val="6"/>
                <w:kern w:val="0"/>
                <w:sz w:val="28"/>
                <w:szCs w:val="28"/>
                <w:fitText w:val="2550" w:id="1006070116"/>
              </w:rPr>
              <w:t xml:space="preserve">     年   月   </w:t>
            </w:r>
            <w:r>
              <w:rPr>
                <w:rFonts w:hint="eastAsia" w:ascii="仿宋_GB2312" w:hAnsi="宋体" w:eastAsia="仿宋_GB2312"/>
                <w:color w:val="auto"/>
                <w:spacing w:val="7"/>
                <w:kern w:val="0"/>
                <w:sz w:val="28"/>
                <w:szCs w:val="28"/>
                <w:fitText w:val="2550" w:id="1006070116"/>
              </w:rPr>
              <w:t>日</w:t>
            </w:r>
          </w:p>
        </w:tc>
      </w:tr>
    </w:tbl>
    <w:p w14:paraId="2F622E50">
      <w:pPr>
        <w:rPr>
          <w:rFonts w:hint="eastAsia" w:ascii="黑体" w:hAnsi="宋体" w:eastAsia="黑体" w:cs="黑体"/>
          <w:color w:val="333333"/>
          <w:sz w:val="32"/>
          <w:szCs w:val="32"/>
        </w:rPr>
      </w:pPr>
      <w:r>
        <w:rPr>
          <w:rFonts w:hint="eastAsia" w:ascii="黑体" w:hAnsi="宋体" w:eastAsia="黑体" w:cs="黑体"/>
          <w:color w:val="333333"/>
          <w:sz w:val="32"/>
          <w:szCs w:val="32"/>
        </w:rPr>
        <w:br w:type="page"/>
      </w:r>
    </w:p>
    <w:p w14:paraId="65966EA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jc w:val="left"/>
        <w:textAlignment w:val="auto"/>
        <w:rPr>
          <w:rFonts w:ascii="仿宋_GB2312" w:eastAsia="仿宋_GB2312"/>
          <w:color w:val="auto"/>
          <w:sz w:val="32"/>
          <w:szCs w:val="32"/>
        </w:rPr>
      </w:pPr>
      <w:r>
        <w:rPr>
          <w:rFonts w:hint="eastAsia" w:ascii="黑体" w:hAnsi="宋体" w:eastAsia="黑体" w:cs="黑体"/>
          <w:color w:val="333333"/>
          <w:sz w:val="32"/>
          <w:szCs w:val="32"/>
        </w:rPr>
        <w:t>附件</w:t>
      </w:r>
      <w:r>
        <w:rPr>
          <w:rFonts w:hint="eastAsia" w:ascii="黑体" w:hAnsi="宋体" w:eastAsia="黑体" w:cs="黑体"/>
          <w:color w:val="333333"/>
          <w:sz w:val="32"/>
          <w:szCs w:val="32"/>
          <w:lang w:val="en-US" w:eastAsia="zh-CN"/>
        </w:rPr>
        <w:t>3</w:t>
      </w:r>
    </w:p>
    <w:p w14:paraId="6EEF710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left="0" w:leftChars="0" w:right="0" w:rightChars="0" w:firstLine="0"/>
        <w:jc w:val="center"/>
        <w:textAlignment w:val="auto"/>
        <w:rPr>
          <w:rStyle w:val="9"/>
          <w:rFonts w:hint="eastAsia" w:ascii="宋体" w:hAnsi="宋体" w:eastAsia="宋体" w:cs="宋体"/>
          <w:caps w:val="0"/>
          <w:color w:val="333333"/>
          <w:spacing w:val="0"/>
          <w:sz w:val="44"/>
          <w:szCs w:val="44"/>
          <w:shd w:val="clear" w:color="auto" w:fill="FFFFFF"/>
          <w:lang w:eastAsia="zh-CN"/>
        </w:rPr>
      </w:pPr>
      <w:r>
        <w:rPr>
          <w:rStyle w:val="9"/>
          <w:rFonts w:hint="eastAsia" w:ascii="宋体" w:hAnsi="宋体" w:eastAsia="宋体" w:cs="宋体"/>
          <w:caps w:val="0"/>
          <w:color w:val="333333"/>
          <w:spacing w:val="0"/>
          <w:sz w:val="44"/>
          <w:szCs w:val="44"/>
          <w:shd w:val="clear" w:color="auto" w:fill="FFFFFF"/>
          <w:lang w:eastAsia="zh-CN"/>
        </w:rPr>
        <w:t>宜春学院督办事项催办通知单</w:t>
      </w:r>
    </w:p>
    <w:p w14:paraId="7EDC881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left="0" w:right="0" w:firstLine="0"/>
        <w:jc w:val="right"/>
        <w:textAlignment w:val="auto"/>
        <w:rPr>
          <w:rFonts w:hint="eastAsia" w:ascii="仿宋_GB2312" w:hAnsi="宋体" w:eastAsia="仿宋_GB2312" w:cs="Times New Roman"/>
          <w:color w:val="auto"/>
          <w:sz w:val="28"/>
          <w:szCs w:val="28"/>
          <w:lang w:val="en-US" w:eastAsia="zh-CN" w:bidi="ar-SA"/>
        </w:rPr>
      </w:pPr>
      <w:r>
        <w:rPr>
          <w:rFonts w:hint="eastAsia" w:ascii="仿宋_GB2312" w:hAnsi="宋体" w:eastAsia="仿宋_GB2312" w:cs="Times New Roman"/>
          <w:color w:val="auto"/>
          <w:sz w:val="28"/>
          <w:szCs w:val="28"/>
          <w:lang w:val="en-US" w:eastAsia="zh-CN" w:bidi="ar-SA"/>
        </w:rPr>
        <w:t>催办编号：〔　　〕　　号</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525"/>
        <w:gridCol w:w="1957"/>
        <w:gridCol w:w="2369"/>
        <w:gridCol w:w="2323"/>
      </w:tblGrid>
      <w:tr w14:paraId="751B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066" w:type="pct"/>
            <w:noWrap w:val="0"/>
            <w:vAlign w:val="center"/>
          </w:tcPr>
          <w:p w14:paraId="3CF7C35E">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13"/>
                <w:kern w:val="0"/>
                <w:sz w:val="28"/>
                <w:szCs w:val="28"/>
                <w:fitText w:val="1200" w:id="60846140"/>
              </w:rPr>
              <w:t>催办事</w:t>
            </w:r>
            <w:r>
              <w:rPr>
                <w:rFonts w:hint="eastAsia" w:ascii="仿宋_GB2312" w:hAnsi="宋体" w:eastAsia="仿宋_GB2312"/>
                <w:color w:val="auto"/>
                <w:spacing w:val="1"/>
                <w:kern w:val="0"/>
                <w:sz w:val="28"/>
                <w:szCs w:val="28"/>
                <w:fitText w:val="1200" w:id="60846140"/>
              </w:rPr>
              <w:t>项</w:t>
            </w:r>
          </w:p>
        </w:tc>
        <w:tc>
          <w:tcPr>
            <w:tcW w:w="3934" w:type="pct"/>
            <w:gridSpan w:val="4"/>
            <w:noWrap w:val="0"/>
            <w:vAlign w:val="center"/>
          </w:tcPr>
          <w:p w14:paraId="16B5A21F">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tc>
      </w:tr>
      <w:tr w14:paraId="3A4E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pct"/>
            <w:noWrap w:val="0"/>
            <w:vAlign w:val="center"/>
          </w:tcPr>
          <w:p w14:paraId="7C0B1236">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13"/>
                <w:kern w:val="0"/>
                <w:sz w:val="28"/>
                <w:szCs w:val="28"/>
                <w:fitText w:val="1200" w:id="1868913742"/>
              </w:rPr>
              <w:t>承办单</w:t>
            </w:r>
            <w:r>
              <w:rPr>
                <w:rFonts w:hint="eastAsia" w:ascii="仿宋_GB2312" w:hAnsi="宋体" w:eastAsia="仿宋_GB2312"/>
                <w:color w:val="auto"/>
                <w:spacing w:val="1"/>
                <w:kern w:val="0"/>
                <w:sz w:val="28"/>
                <w:szCs w:val="28"/>
                <w:fitText w:val="1200" w:id="1868913742"/>
              </w:rPr>
              <w:t>位</w:t>
            </w:r>
          </w:p>
        </w:tc>
        <w:tc>
          <w:tcPr>
            <w:tcW w:w="1361" w:type="pct"/>
            <w:gridSpan w:val="2"/>
            <w:noWrap w:val="0"/>
            <w:vAlign w:val="center"/>
          </w:tcPr>
          <w:p w14:paraId="7ACBE033">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tc>
        <w:tc>
          <w:tcPr>
            <w:tcW w:w="1299" w:type="pct"/>
            <w:noWrap w:val="0"/>
            <w:vAlign w:val="center"/>
          </w:tcPr>
          <w:p w14:paraId="684907FC">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13"/>
                <w:kern w:val="0"/>
                <w:sz w:val="28"/>
                <w:szCs w:val="28"/>
                <w:fitText w:val="1200" w:id="1602100647"/>
              </w:rPr>
              <w:t>领导签</w:t>
            </w:r>
            <w:r>
              <w:rPr>
                <w:rFonts w:hint="eastAsia" w:ascii="仿宋_GB2312" w:hAnsi="宋体" w:eastAsia="仿宋_GB2312"/>
                <w:color w:val="auto"/>
                <w:spacing w:val="1"/>
                <w:kern w:val="0"/>
                <w:sz w:val="28"/>
                <w:szCs w:val="28"/>
                <w:fitText w:val="1200" w:id="1602100647"/>
              </w:rPr>
              <w:t>发</w:t>
            </w:r>
          </w:p>
        </w:tc>
        <w:tc>
          <w:tcPr>
            <w:tcW w:w="1274" w:type="pct"/>
            <w:noWrap w:val="0"/>
            <w:vAlign w:val="center"/>
          </w:tcPr>
          <w:p w14:paraId="707A8793">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tc>
      </w:tr>
      <w:tr w14:paraId="6F01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66" w:type="pct"/>
            <w:noWrap w:val="0"/>
            <w:vAlign w:val="center"/>
          </w:tcPr>
          <w:p w14:paraId="77715C84">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13"/>
                <w:kern w:val="0"/>
                <w:sz w:val="28"/>
                <w:szCs w:val="28"/>
                <w:fitText w:val="1200" w:id="1947888280"/>
              </w:rPr>
              <w:t>催办时</w:t>
            </w:r>
            <w:r>
              <w:rPr>
                <w:rFonts w:hint="eastAsia" w:ascii="仿宋_GB2312" w:hAnsi="宋体" w:eastAsia="仿宋_GB2312"/>
                <w:color w:val="auto"/>
                <w:spacing w:val="1"/>
                <w:kern w:val="0"/>
                <w:sz w:val="28"/>
                <w:szCs w:val="28"/>
                <w:fitText w:val="1200" w:id="1947888280"/>
              </w:rPr>
              <w:t>间</w:t>
            </w:r>
          </w:p>
        </w:tc>
        <w:tc>
          <w:tcPr>
            <w:tcW w:w="1361" w:type="pct"/>
            <w:gridSpan w:val="2"/>
            <w:noWrap w:val="0"/>
            <w:vAlign w:val="center"/>
          </w:tcPr>
          <w:p w14:paraId="594B6AB0">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tc>
        <w:tc>
          <w:tcPr>
            <w:tcW w:w="1299" w:type="pct"/>
            <w:noWrap w:val="0"/>
            <w:vAlign w:val="center"/>
          </w:tcPr>
          <w:p w14:paraId="432255EB">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12"/>
                <w:kern w:val="0"/>
                <w:sz w:val="28"/>
                <w:szCs w:val="28"/>
                <w:fitText w:val="1500" w:id="535707920"/>
              </w:rPr>
              <w:t>应办结时</w:t>
            </w:r>
            <w:r>
              <w:rPr>
                <w:rFonts w:hint="eastAsia" w:ascii="仿宋_GB2312" w:hAnsi="宋体" w:eastAsia="仿宋_GB2312"/>
                <w:color w:val="auto"/>
                <w:spacing w:val="2"/>
                <w:kern w:val="0"/>
                <w:sz w:val="28"/>
                <w:szCs w:val="28"/>
                <w:fitText w:val="1500" w:id="535707920"/>
              </w:rPr>
              <w:t>间</w:t>
            </w:r>
          </w:p>
        </w:tc>
        <w:tc>
          <w:tcPr>
            <w:tcW w:w="1274" w:type="pct"/>
            <w:noWrap w:val="0"/>
            <w:vAlign w:val="center"/>
          </w:tcPr>
          <w:p w14:paraId="4C3E0EFF">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tc>
      </w:tr>
      <w:tr w14:paraId="2F56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5000" w:type="pct"/>
            <w:gridSpan w:val="5"/>
            <w:noWrap w:val="0"/>
            <w:vAlign w:val="center"/>
          </w:tcPr>
          <w:p w14:paraId="2B2B189B">
            <w:pPr>
              <w:keepNext w:val="0"/>
              <w:keepLines w:val="0"/>
              <w:pageBreakBefore w:val="0"/>
              <w:kinsoku/>
              <w:wordWrap/>
              <w:overflowPunct/>
              <w:topLinePunct w:val="0"/>
              <w:autoSpaceDE/>
              <w:autoSpaceDN/>
              <w:bidi w:val="0"/>
              <w:spacing w:beforeAutospacing="0" w:after="0" w:afterAutospacing="0" w:line="620" w:lineRule="exact"/>
              <w:ind w:right="0" w:rightChars="0"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年</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月</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日送达你单位（部门）的督办通知（编号），要求你单位（部门）于</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月</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日完成并上报办理情况，现已超出办结时限，特此催办。请接此通知后</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工作日内给予办理情况反馈。</w:t>
            </w:r>
          </w:p>
        </w:tc>
      </w:tr>
      <w:tr w14:paraId="0392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6" w:hRule="atLeast"/>
        </w:trPr>
        <w:tc>
          <w:tcPr>
            <w:tcW w:w="1354" w:type="pct"/>
            <w:gridSpan w:val="2"/>
            <w:noWrap w:val="0"/>
            <w:vAlign w:val="center"/>
          </w:tcPr>
          <w:p w14:paraId="3D2E59A2">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pacing w:val="12"/>
                <w:kern w:val="0"/>
                <w:sz w:val="28"/>
                <w:szCs w:val="28"/>
                <w:fitText w:val="1800" w:id="1675455365"/>
              </w:rPr>
              <w:t>办理情况反</w:t>
            </w:r>
            <w:r>
              <w:rPr>
                <w:rFonts w:hint="eastAsia" w:ascii="仿宋_GB2312" w:hAnsi="宋体" w:eastAsia="仿宋_GB2312"/>
                <w:color w:val="auto"/>
                <w:spacing w:val="0"/>
                <w:kern w:val="0"/>
                <w:sz w:val="28"/>
                <w:szCs w:val="28"/>
                <w:fitText w:val="1800" w:id="1675455365"/>
              </w:rPr>
              <w:t>馈</w:t>
            </w:r>
          </w:p>
        </w:tc>
        <w:tc>
          <w:tcPr>
            <w:tcW w:w="3646" w:type="pct"/>
            <w:gridSpan w:val="3"/>
            <w:noWrap w:val="0"/>
            <w:vAlign w:val="center"/>
          </w:tcPr>
          <w:p w14:paraId="7E99C78E">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center"/>
              <w:rPr>
                <w:rFonts w:ascii="仿宋_GB2312" w:hAnsi="宋体" w:eastAsia="仿宋_GB2312"/>
                <w:color w:val="auto"/>
                <w:sz w:val="28"/>
                <w:szCs w:val="28"/>
              </w:rPr>
            </w:pPr>
          </w:p>
          <w:p w14:paraId="2EDE0F1F">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right"/>
              <w:rPr>
                <w:rFonts w:ascii="仿宋_GB2312" w:hAnsi="宋体" w:eastAsia="仿宋_GB2312"/>
                <w:color w:val="auto"/>
                <w:sz w:val="28"/>
                <w:szCs w:val="28"/>
              </w:rPr>
            </w:pPr>
          </w:p>
          <w:p w14:paraId="289F10F6">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right"/>
              <w:rPr>
                <w:rFonts w:ascii="仿宋_GB2312" w:hAnsi="宋体" w:eastAsia="仿宋_GB2312"/>
                <w:color w:val="auto"/>
                <w:sz w:val="28"/>
                <w:szCs w:val="28"/>
              </w:rPr>
            </w:pPr>
            <w:r>
              <w:rPr>
                <w:rFonts w:hint="eastAsia" w:ascii="仿宋_GB2312" w:hAnsi="宋体" w:eastAsia="仿宋_GB2312"/>
                <w:color w:val="auto"/>
                <w:sz w:val="28"/>
                <w:szCs w:val="28"/>
              </w:rPr>
              <w:t xml:space="preserve">    </w:t>
            </w:r>
          </w:p>
          <w:p w14:paraId="6D2F9F34">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right"/>
              <w:rPr>
                <w:rFonts w:ascii="仿宋_GB2312" w:hAnsi="宋体" w:eastAsia="仿宋_GB2312"/>
                <w:color w:val="auto"/>
                <w:sz w:val="28"/>
                <w:szCs w:val="28"/>
              </w:rPr>
            </w:pPr>
          </w:p>
          <w:p w14:paraId="4C3F796B">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right"/>
              <w:rPr>
                <w:rFonts w:ascii="仿宋_GB2312" w:hAnsi="宋体" w:eastAsia="仿宋_GB2312"/>
                <w:color w:val="auto"/>
                <w:sz w:val="28"/>
                <w:szCs w:val="28"/>
              </w:rPr>
            </w:pPr>
          </w:p>
          <w:p w14:paraId="07FF44FA">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right"/>
              <w:rPr>
                <w:rFonts w:ascii="仿宋_GB2312" w:hAnsi="宋体"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hAnsi="宋体" w:eastAsia="仿宋_GB2312"/>
                <w:color w:val="auto"/>
                <w:spacing w:val="9"/>
                <w:kern w:val="0"/>
                <w:sz w:val="28"/>
                <w:szCs w:val="28"/>
                <w:fitText w:val="4050" w:id="622423663"/>
              </w:rPr>
              <w:t xml:space="preserve">承办单位负责人（签名）：   </w:t>
            </w:r>
          </w:p>
          <w:p w14:paraId="4A84C26F">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right"/>
              <w:rPr>
                <w:rFonts w:ascii="仿宋_GB2312" w:hAnsi="宋体" w:eastAsia="仿宋_GB2312"/>
                <w:color w:val="auto"/>
                <w:sz w:val="28"/>
                <w:szCs w:val="28"/>
              </w:rPr>
            </w:pPr>
            <w:r>
              <w:rPr>
                <w:rFonts w:hint="eastAsia" w:ascii="仿宋_GB2312" w:hAnsi="宋体" w:eastAsia="仿宋_GB2312"/>
                <w:color w:val="auto"/>
                <w:spacing w:val="13"/>
                <w:kern w:val="0"/>
                <w:sz w:val="28"/>
                <w:szCs w:val="28"/>
                <w:fitText w:val="1200" w:id="1497115241"/>
              </w:rPr>
              <w:t>（公章</w:t>
            </w:r>
            <w:r>
              <w:rPr>
                <w:rFonts w:hint="eastAsia" w:ascii="仿宋_GB2312" w:hAnsi="宋体" w:eastAsia="仿宋_GB2312"/>
                <w:color w:val="auto"/>
                <w:spacing w:val="1"/>
                <w:kern w:val="0"/>
                <w:sz w:val="28"/>
                <w:szCs w:val="28"/>
                <w:fitText w:val="1200" w:id="1497115241"/>
              </w:rPr>
              <w:t>）</w:t>
            </w:r>
          </w:p>
          <w:p w14:paraId="51D584B9">
            <w:pPr>
              <w:keepNext w:val="0"/>
              <w:keepLines w:val="0"/>
              <w:pageBreakBefore w:val="0"/>
              <w:kinsoku/>
              <w:wordWrap/>
              <w:overflowPunct/>
              <w:topLinePunct w:val="0"/>
              <w:autoSpaceDE/>
              <w:autoSpaceDN/>
              <w:bidi w:val="0"/>
              <w:spacing w:beforeAutospacing="0" w:after="0" w:afterAutospacing="0" w:line="620" w:lineRule="exact"/>
              <w:ind w:left="0" w:leftChars="0" w:right="0" w:rightChars="0"/>
              <w:jc w:val="right"/>
              <w:rPr>
                <w:rFonts w:ascii="仿宋_GB2312" w:hAnsi="宋体" w:eastAsia="仿宋_GB2312"/>
                <w:color w:val="auto"/>
                <w:sz w:val="28"/>
                <w:szCs w:val="28"/>
              </w:rPr>
            </w:pPr>
            <w:r>
              <w:rPr>
                <w:rFonts w:hint="eastAsia" w:ascii="仿宋_GB2312" w:hAnsi="宋体" w:eastAsia="仿宋_GB2312"/>
                <w:color w:val="auto"/>
                <w:spacing w:val="5"/>
                <w:kern w:val="0"/>
                <w:sz w:val="28"/>
                <w:szCs w:val="28"/>
                <w:fitText w:val="3750" w:id="1612718185"/>
              </w:rPr>
              <w:t xml:space="preserve">             年   月   </w:t>
            </w:r>
            <w:r>
              <w:rPr>
                <w:rFonts w:hint="eastAsia" w:ascii="仿宋_GB2312" w:hAnsi="宋体" w:eastAsia="仿宋_GB2312"/>
                <w:color w:val="auto"/>
                <w:spacing w:val="20"/>
                <w:kern w:val="0"/>
                <w:sz w:val="28"/>
                <w:szCs w:val="28"/>
                <w:fitText w:val="3750" w:id="1612718185"/>
              </w:rPr>
              <w:t>日</w:t>
            </w:r>
          </w:p>
        </w:tc>
      </w:tr>
    </w:tbl>
    <w:p w14:paraId="11C4FDD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jc w:val="left"/>
        <w:textAlignment w:val="auto"/>
        <w:rPr>
          <w:rFonts w:hint="eastAsia" w:ascii="黑体" w:hAnsi="宋体" w:eastAsia="黑体" w:cs="黑体"/>
          <w:color w:val="333333"/>
          <w:sz w:val="32"/>
          <w:szCs w:val="32"/>
        </w:rPr>
      </w:pPr>
    </w:p>
    <w:p w14:paraId="1247506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jc w:val="left"/>
        <w:textAlignment w:val="auto"/>
        <w:rPr>
          <w:rFonts w:hint="eastAsia" w:ascii="黑体" w:hAnsi="宋体" w:eastAsia="黑体" w:cs="黑体"/>
          <w:color w:val="333333"/>
          <w:sz w:val="32"/>
          <w:szCs w:val="32"/>
          <w:lang w:eastAsia="zh-CN"/>
        </w:rPr>
      </w:pPr>
      <w:r>
        <w:rPr>
          <w:rFonts w:hint="eastAsia" w:ascii="黑体" w:hAnsi="宋体" w:eastAsia="黑体" w:cs="黑体"/>
          <w:color w:val="333333"/>
          <w:sz w:val="32"/>
          <w:szCs w:val="32"/>
        </w:rPr>
        <w:t>附件</w:t>
      </w:r>
      <w:r>
        <w:rPr>
          <w:rFonts w:hint="eastAsia" w:ascii="黑体" w:eastAsia="黑体" w:cs="黑体"/>
          <w:color w:val="333333"/>
          <w:sz w:val="32"/>
          <w:szCs w:val="32"/>
          <w:lang w:val="en-US" w:eastAsia="zh-CN"/>
        </w:rPr>
        <w:t>4</w:t>
      </w:r>
    </w:p>
    <w:p w14:paraId="3158B417">
      <w:pPr>
        <w:pStyle w:val="5"/>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620" w:lineRule="exact"/>
        <w:ind w:left="0" w:leftChars="0" w:right="0" w:rightChars="0" w:firstLine="0"/>
        <w:jc w:val="center"/>
        <w:rPr>
          <w:rStyle w:val="9"/>
          <w:rFonts w:hint="eastAsia" w:ascii="宋体" w:hAnsi="宋体" w:eastAsia="宋体" w:cs="宋体"/>
          <w:caps w:val="0"/>
          <w:color w:val="333333"/>
          <w:spacing w:val="0"/>
          <w:sz w:val="44"/>
          <w:szCs w:val="44"/>
          <w:shd w:val="clear" w:color="auto" w:fill="FFFFFF"/>
          <w:lang w:eastAsia="zh-CN"/>
        </w:rPr>
      </w:pPr>
      <w:r>
        <w:rPr>
          <w:rStyle w:val="9"/>
          <w:rFonts w:hint="eastAsia" w:ascii="宋体" w:hAnsi="宋体" w:eastAsia="宋体" w:cs="宋体"/>
          <w:caps w:val="0"/>
          <w:color w:val="333333"/>
          <w:spacing w:val="0"/>
          <w:sz w:val="44"/>
          <w:szCs w:val="44"/>
          <w:shd w:val="clear" w:color="auto" w:fill="FFFFFF"/>
          <w:lang w:eastAsia="zh-CN"/>
        </w:rPr>
        <w:t>宜春学院督办事项办结情况报告单</w:t>
      </w:r>
    </w:p>
    <w:tbl>
      <w:tblPr>
        <w:tblStyle w:val="6"/>
        <w:tblW w:w="8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542"/>
        <w:gridCol w:w="3105"/>
        <w:gridCol w:w="1552"/>
        <w:gridCol w:w="1005"/>
        <w:gridCol w:w="1271"/>
        <w:gridCol w:w="521"/>
      </w:tblGrid>
      <w:tr w14:paraId="4D67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3" w:hRule="atLeast"/>
          <w:jc w:val="center"/>
        </w:trPr>
        <w:tc>
          <w:tcPr>
            <w:tcW w:w="1542"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640A5AB9">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jc w:val="center"/>
              <w:rPr>
                <w:rFonts w:hint="default" w:ascii="Tahoma" w:hAnsi="Tahoma" w:eastAsia="Tahoma" w:cs="Tahoma"/>
                <w:color w:val="333333"/>
                <w:sz w:val="18"/>
                <w:szCs w:val="18"/>
              </w:rPr>
            </w:pPr>
            <w:r>
              <w:rPr>
                <w:rFonts w:hint="eastAsia" w:ascii="宋体" w:hAnsi="宋体" w:eastAsia="宋体" w:cs="宋体"/>
                <w:color w:val="333333"/>
                <w:sz w:val="24"/>
                <w:szCs w:val="24"/>
                <w:lang w:eastAsia="zh-CN"/>
              </w:rPr>
              <w:t>事项编号</w:t>
            </w:r>
          </w:p>
        </w:tc>
        <w:tc>
          <w:tcPr>
            <w:tcW w:w="3105"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630253F5">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jc w:val="center"/>
              <w:rPr>
                <w:rFonts w:hint="default" w:ascii="Tahoma" w:hAnsi="Tahoma" w:eastAsia="Tahoma" w:cs="Tahoma"/>
                <w:color w:val="333333"/>
                <w:sz w:val="18"/>
                <w:szCs w:val="18"/>
              </w:rPr>
            </w:pPr>
            <w:r>
              <w:rPr>
                <w:rFonts w:hint="eastAsia" w:ascii="宋体" w:hAnsi="宋体" w:eastAsia="宋体" w:cs="宋体"/>
                <w:color w:val="333333"/>
                <w:sz w:val="24"/>
                <w:szCs w:val="24"/>
              </w:rPr>
              <w:t>宜学院督〔　　〕　　号</w:t>
            </w:r>
          </w:p>
        </w:tc>
        <w:tc>
          <w:tcPr>
            <w:tcW w:w="1552"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72756434">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jc w:val="center"/>
              <w:rPr>
                <w:rFonts w:hint="default" w:ascii="Tahoma" w:hAnsi="Tahoma" w:eastAsia="Tahoma" w:cs="Tahoma"/>
                <w:color w:val="333333"/>
                <w:sz w:val="18"/>
                <w:szCs w:val="18"/>
              </w:rPr>
            </w:pPr>
            <w:r>
              <w:rPr>
                <w:rFonts w:hint="eastAsia" w:ascii="宋体" w:hAnsi="宋体" w:eastAsia="宋体" w:cs="宋体"/>
                <w:color w:val="333333"/>
                <w:sz w:val="24"/>
                <w:szCs w:val="24"/>
                <w:lang w:eastAsia="zh-CN"/>
              </w:rPr>
              <w:t>交办时间</w:t>
            </w:r>
          </w:p>
        </w:tc>
        <w:tc>
          <w:tcPr>
            <w:tcW w:w="1005"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424E7204">
            <w:pPr>
              <w:keepNext w:val="0"/>
              <w:keepLines w:val="0"/>
              <w:pageBreakBefore w:val="0"/>
              <w:widowControl/>
              <w:suppressLineNumbers w:val="0"/>
              <w:kinsoku/>
              <w:wordWrap/>
              <w:overflowPunct/>
              <w:topLinePunct w:val="0"/>
              <w:autoSpaceDE/>
              <w:autoSpaceDN/>
              <w:bidi w:val="0"/>
              <w:spacing w:beforeAutospacing="0" w:after="0" w:afterAutospacing="0" w:line="620" w:lineRule="exact"/>
              <w:ind w:left="0" w:leftChars="0" w:right="0" w:rightChars="0"/>
              <w:jc w:val="left"/>
            </w:pPr>
          </w:p>
        </w:tc>
        <w:tc>
          <w:tcPr>
            <w:tcW w:w="1271"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6AA0CB9C">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jc w:val="center"/>
              <w:rPr>
                <w:rFonts w:hint="default" w:ascii="Tahoma" w:hAnsi="Tahoma" w:eastAsia="Tahoma" w:cs="Tahoma"/>
                <w:color w:val="333333"/>
                <w:sz w:val="18"/>
                <w:szCs w:val="18"/>
              </w:rPr>
            </w:pPr>
            <w:r>
              <w:rPr>
                <w:rFonts w:hint="eastAsia" w:ascii="宋体" w:hAnsi="宋体" w:eastAsia="宋体" w:cs="宋体"/>
                <w:color w:val="333333"/>
                <w:sz w:val="24"/>
                <w:szCs w:val="24"/>
                <w:lang w:eastAsia="zh-CN"/>
              </w:rPr>
              <w:t>办理时限</w:t>
            </w:r>
          </w:p>
        </w:tc>
        <w:tc>
          <w:tcPr>
            <w:tcW w:w="521"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14AA7B36">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jc w:val="center"/>
              <w:rPr>
                <w:rFonts w:hint="eastAsia" w:ascii="宋体" w:hAnsi="宋体" w:eastAsia="宋体" w:cs="宋体"/>
                <w:color w:val="333333"/>
                <w:sz w:val="24"/>
                <w:szCs w:val="24"/>
                <w:lang w:eastAsia="zh-CN"/>
              </w:rPr>
            </w:pPr>
          </w:p>
        </w:tc>
      </w:tr>
      <w:tr w14:paraId="41F6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6" w:hRule="atLeast"/>
          <w:jc w:val="center"/>
        </w:trPr>
        <w:tc>
          <w:tcPr>
            <w:tcW w:w="1542"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630705B3">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jc w:val="center"/>
              <w:rPr>
                <w:rFonts w:hint="default" w:ascii="Tahoma" w:hAnsi="Tahoma" w:eastAsia="Tahoma" w:cs="Tahoma"/>
                <w:color w:val="333333"/>
                <w:sz w:val="18"/>
                <w:szCs w:val="18"/>
              </w:rPr>
            </w:pPr>
            <w:r>
              <w:rPr>
                <w:rFonts w:hint="eastAsia" w:ascii="宋体" w:hAnsi="宋体" w:eastAsia="宋体" w:cs="宋体"/>
                <w:color w:val="333333"/>
                <w:sz w:val="24"/>
                <w:szCs w:val="24"/>
                <w:lang w:eastAsia="zh-CN"/>
              </w:rPr>
              <w:t>事项摘要</w:t>
            </w:r>
          </w:p>
        </w:tc>
        <w:tc>
          <w:tcPr>
            <w:tcW w:w="7454" w:type="dxa"/>
            <w:gridSpan w:val="5"/>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243CBE73">
            <w:pPr>
              <w:keepNext w:val="0"/>
              <w:keepLines w:val="0"/>
              <w:pageBreakBefore w:val="0"/>
              <w:widowControl/>
              <w:suppressLineNumbers w:val="0"/>
              <w:kinsoku/>
              <w:wordWrap/>
              <w:overflowPunct/>
              <w:topLinePunct w:val="0"/>
              <w:autoSpaceDE/>
              <w:autoSpaceDN/>
              <w:bidi w:val="0"/>
              <w:spacing w:beforeAutospacing="0" w:after="0" w:afterAutospacing="0" w:line="620" w:lineRule="exact"/>
              <w:ind w:left="0" w:leftChars="0" w:right="0" w:rightChars="0"/>
              <w:jc w:val="left"/>
            </w:pPr>
          </w:p>
        </w:tc>
      </w:tr>
      <w:tr w14:paraId="1555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jc w:val="center"/>
        </w:trPr>
        <w:tc>
          <w:tcPr>
            <w:tcW w:w="8996" w:type="dxa"/>
            <w:gridSpan w:val="6"/>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1511E616">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rPr>
                <w:rFonts w:hint="default" w:ascii="Tahoma" w:hAnsi="Tahoma" w:eastAsia="Tahoma" w:cs="Tahoma"/>
                <w:color w:val="333333"/>
                <w:sz w:val="18"/>
                <w:szCs w:val="18"/>
              </w:rPr>
            </w:pPr>
            <w:r>
              <w:rPr>
                <w:rFonts w:hint="eastAsia" w:ascii="宋体" w:hAnsi="宋体" w:eastAsia="宋体" w:cs="宋体"/>
                <w:color w:val="333333"/>
                <w:sz w:val="24"/>
                <w:szCs w:val="24"/>
                <w:lang w:eastAsia="zh-CN"/>
              </w:rPr>
              <w:t>事项办结情况报告（可另附页）：</w:t>
            </w:r>
          </w:p>
          <w:p w14:paraId="1CCB8332">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rPr>
                <w:rFonts w:hint="default" w:ascii="Tahoma" w:hAnsi="Tahoma" w:eastAsia="Tahoma" w:cs="Tahoma"/>
                <w:color w:val="333333"/>
                <w:sz w:val="18"/>
                <w:szCs w:val="18"/>
              </w:rPr>
            </w:pPr>
          </w:p>
          <w:p w14:paraId="6A91C191">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rPr>
                <w:rFonts w:hint="default" w:ascii="Tahoma" w:hAnsi="Tahoma" w:eastAsia="Tahoma" w:cs="Tahoma"/>
                <w:color w:val="333333"/>
                <w:sz w:val="18"/>
                <w:szCs w:val="18"/>
              </w:rPr>
            </w:pPr>
          </w:p>
        </w:tc>
      </w:tr>
      <w:tr w14:paraId="3CFE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7" w:hRule="atLeast"/>
          <w:jc w:val="center"/>
        </w:trPr>
        <w:tc>
          <w:tcPr>
            <w:tcW w:w="8996" w:type="dxa"/>
            <w:gridSpan w:val="6"/>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099843E6">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rPr>
                <w:rFonts w:hint="default" w:ascii="Tahoma" w:hAnsi="Tahoma" w:eastAsia="Tahoma" w:cs="Tahoma"/>
                <w:color w:val="333333"/>
                <w:sz w:val="18"/>
                <w:szCs w:val="18"/>
              </w:rPr>
            </w:pPr>
            <w:r>
              <w:rPr>
                <w:rFonts w:hint="eastAsia" w:ascii="宋体" w:hAnsi="宋体" w:eastAsia="宋体" w:cs="宋体"/>
                <w:color w:val="333333"/>
                <w:sz w:val="24"/>
                <w:szCs w:val="24"/>
                <w:lang w:eastAsia="zh-CN"/>
              </w:rPr>
              <w:t>协办单位负责人会签：</w:t>
            </w:r>
          </w:p>
          <w:p w14:paraId="7DFCE7D6">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rPr>
                <w:rFonts w:hint="default" w:ascii="Tahoma" w:hAnsi="Tahoma" w:eastAsia="Tahoma" w:cs="Tahoma"/>
                <w:color w:val="333333"/>
                <w:sz w:val="18"/>
                <w:szCs w:val="18"/>
              </w:rPr>
            </w:pPr>
          </w:p>
        </w:tc>
      </w:tr>
      <w:tr w14:paraId="654E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0" w:hRule="atLeast"/>
          <w:jc w:val="center"/>
        </w:trPr>
        <w:tc>
          <w:tcPr>
            <w:tcW w:w="8996" w:type="dxa"/>
            <w:gridSpan w:val="6"/>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75F5350D">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rPr>
                <w:rFonts w:hint="default" w:ascii="Tahoma" w:hAnsi="Tahoma" w:eastAsia="Tahoma" w:cs="Tahoma"/>
                <w:color w:val="333333"/>
                <w:sz w:val="18"/>
                <w:szCs w:val="18"/>
              </w:rPr>
            </w:pPr>
            <w:r>
              <w:rPr>
                <w:rFonts w:hint="eastAsia" w:ascii="宋体" w:hAnsi="宋体" w:eastAsia="宋体" w:cs="宋体"/>
                <w:color w:val="333333"/>
                <w:sz w:val="24"/>
                <w:szCs w:val="24"/>
              </w:rPr>
              <w:t>承办单位负责人意见：</w:t>
            </w:r>
          </w:p>
          <w:p w14:paraId="5E148604">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firstLine="4334"/>
              <w:rPr>
                <w:rFonts w:hint="default" w:ascii="Tahoma" w:hAnsi="Tahoma" w:eastAsia="Tahoma" w:cs="Tahoma"/>
                <w:color w:val="333333"/>
                <w:sz w:val="18"/>
                <w:szCs w:val="18"/>
              </w:rPr>
            </w:pPr>
            <w:r>
              <w:rPr>
                <w:rFonts w:hint="eastAsia" w:ascii="宋体" w:hAnsi="宋体" w:eastAsia="宋体" w:cs="宋体"/>
                <w:color w:val="333333"/>
                <w:sz w:val="24"/>
                <w:szCs w:val="24"/>
                <w:lang w:eastAsia="zh-CN"/>
              </w:rPr>
              <w:t>负责人签字（单位公章）：</w:t>
            </w:r>
          </w:p>
          <w:p w14:paraId="4102E4A0">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rPr>
                <w:rFonts w:hint="default" w:ascii="Tahoma" w:hAnsi="Tahoma" w:eastAsia="Tahoma" w:cs="Tahoma"/>
                <w:color w:val="333333"/>
                <w:sz w:val="18"/>
                <w:szCs w:val="18"/>
              </w:rPr>
            </w:pPr>
            <w:r>
              <w:rPr>
                <w:rFonts w:hint="eastAsia" w:ascii="宋体" w:hAnsi="宋体" w:eastAsia="宋体" w:cs="宋体"/>
                <w:color w:val="333333"/>
                <w:sz w:val="24"/>
                <w:szCs w:val="24"/>
                <w:lang w:eastAsia="zh-CN"/>
              </w:rPr>
              <w:t>　　　　　　　　　　　　　　　　　　　　　　　　　　　年　　月　　日</w:t>
            </w:r>
          </w:p>
        </w:tc>
      </w:tr>
      <w:tr w14:paraId="2D30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5" w:hRule="atLeast"/>
          <w:jc w:val="center"/>
        </w:trPr>
        <w:tc>
          <w:tcPr>
            <w:tcW w:w="8996" w:type="dxa"/>
            <w:gridSpan w:val="6"/>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0B957319">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rPr>
                <w:rFonts w:hint="default" w:ascii="Tahoma" w:hAnsi="Tahoma" w:eastAsia="Tahoma" w:cs="Tahoma"/>
                <w:color w:val="333333"/>
                <w:sz w:val="18"/>
                <w:szCs w:val="18"/>
              </w:rPr>
            </w:pPr>
            <w:r>
              <w:rPr>
                <w:rFonts w:hint="eastAsia" w:ascii="宋体" w:hAnsi="宋体" w:eastAsia="宋体" w:cs="宋体"/>
                <w:color w:val="333333"/>
                <w:sz w:val="24"/>
                <w:szCs w:val="24"/>
              </w:rPr>
              <w:t>督查</w:t>
            </w:r>
            <w:r>
              <w:rPr>
                <w:rFonts w:hint="eastAsia" w:cs="宋体"/>
                <w:color w:val="333333"/>
                <w:sz w:val="24"/>
                <w:szCs w:val="24"/>
                <w:lang w:val="en-US" w:eastAsia="zh-CN"/>
              </w:rPr>
              <w:t>评估处</w:t>
            </w:r>
            <w:r>
              <w:rPr>
                <w:rFonts w:hint="eastAsia" w:ascii="宋体" w:hAnsi="宋体" w:eastAsia="宋体" w:cs="宋体"/>
                <w:color w:val="333333"/>
                <w:sz w:val="24"/>
                <w:szCs w:val="24"/>
              </w:rPr>
              <w:t>审核意见：</w:t>
            </w:r>
          </w:p>
          <w:p w14:paraId="76DF0618">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rPr>
                <w:rFonts w:hint="default" w:ascii="Tahoma" w:hAnsi="Tahoma" w:eastAsia="Tahoma" w:cs="Tahoma"/>
                <w:color w:val="333333"/>
                <w:sz w:val="18"/>
                <w:szCs w:val="18"/>
              </w:rPr>
            </w:pPr>
            <w:r>
              <w:rPr>
                <w:rFonts w:hint="eastAsia" w:ascii="宋体" w:hAnsi="宋体" w:eastAsia="宋体" w:cs="宋体"/>
                <w:color w:val="333333"/>
                <w:sz w:val="24"/>
                <w:szCs w:val="24"/>
                <w:lang w:eastAsia="zh-CN"/>
              </w:rPr>
              <w:t>　　　　　　　　　　　　　　　　　　　　　　　　　　　年　　月　　日</w:t>
            </w:r>
          </w:p>
        </w:tc>
      </w:tr>
      <w:tr w14:paraId="2F88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1" w:hRule="atLeast"/>
          <w:jc w:val="center"/>
        </w:trPr>
        <w:tc>
          <w:tcPr>
            <w:tcW w:w="8996" w:type="dxa"/>
            <w:gridSpan w:val="6"/>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14:paraId="22C3EDBE">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rPr>
                <w:rFonts w:hint="default" w:ascii="Tahoma" w:hAnsi="Tahoma" w:eastAsia="Tahoma" w:cs="Tahoma"/>
                <w:color w:val="333333"/>
                <w:sz w:val="18"/>
                <w:szCs w:val="18"/>
              </w:rPr>
            </w:pPr>
            <w:r>
              <w:rPr>
                <w:rFonts w:hint="eastAsia" w:ascii="宋体" w:hAnsi="宋体" w:eastAsia="宋体" w:cs="宋体"/>
                <w:color w:val="333333"/>
                <w:sz w:val="24"/>
                <w:szCs w:val="24"/>
                <w:lang w:eastAsia="zh-CN"/>
              </w:rPr>
              <w:t>校领导意见：</w:t>
            </w:r>
          </w:p>
          <w:p w14:paraId="7EB4061A">
            <w:pPr>
              <w:pStyle w:val="5"/>
              <w:keepNext w:val="0"/>
              <w:keepLines w:val="0"/>
              <w:pageBreakBefore w:val="0"/>
              <w:widowControl/>
              <w:suppressLineNumbers w:val="0"/>
              <w:kinsoku/>
              <w:wordWrap/>
              <w:overflowPunct/>
              <w:topLinePunct w:val="0"/>
              <w:autoSpaceDE/>
              <w:autoSpaceDN/>
              <w:bidi w:val="0"/>
              <w:spacing w:before="0" w:beforeAutospacing="0" w:after="0" w:afterAutospacing="0" w:line="620" w:lineRule="exact"/>
              <w:ind w:left="0" w:leftChars="0" w:right="0" w:rightChars="0"/>
              <w:rPr>
                <w:rFonts w:hint="default" w:ascii="Tahoma" w:hAnsi="Tahoma" w:eastAsia="Tahoma" w:cs="Tahoma"/>
                <w:color w:val="333333"/>
                <w:sz w:val="18"/>
                <w:szCs w:val="18"/>
              </w:rPr>
            </w:pPr>
            <w:r>
              <w:rPr>
                <w:rFonts w:hint="eastAsia" w:ascii="宋体" w:hAnsi="宋体" w:eastAsia="宋体" w:cs="宋体"/>
                <w:color w:val="333333"/>
                <w:sz w:val="24"/>
                <w:szCs w:val="24"/>
                <w:lang w:eastAsia="zh-CN"/>
              </w:rPr>
              <w:t>　　　　　　　　　　　　　　　　　　　　　　　　　　　年　　月　　日</w:t>
            </w:r>
          </w:p>
        </w:tc>
      </w:tr>
    </w:tbl>
    <w:p w14:paraId="182586EA"/>
    <w:p w14:paraId="6056879F">
      <w:pPr>
        <w:spacing w:line="600" w:lineRule="exact"/>
        <w:ind w:firstLine="315" w:firstLineChars="150"/>
        <w:rPr>
          <w:rFonts w:ascii="宋体" w:hAnsi="宋体" w:cs="宋体"/>
          <w:b/>
          <w:bCs/>
          <w:sz w:val="44"/>
          <w:szCs w:val="44"/>
        </w:rPr>
      </w:pPr>
      <w:r>
        <w:pict>
          <v:line id="_x0000_s1028" o:spid="_x0000_s1028" o:spt="20" style="position:absolute;left:0pt;margin-left:0pt;margin-top:3pt;height:0pt;width:423pt;z-index:251660288;mso-width-relative:page;mso-height-relative:page;" coordsize="21600,21600" o:gfxdata="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HFU19EAAAAEAQAADwAAAAAAAAABACAAAAAiAAAAZHJzL2Rvd25yZXYueG1sUEsBAhQAFAAA&#10;AAgAh07iQJ+LsfD2AQAA5QMAAA4AAAAAAAAAAQAgAAAAIAEAAGRycy9lMm9Eb2MueG1sUEsFBgAA&#10;AAAGAAYAWQEAAIgFAAAAAA==&#10;">
            <v:path arrowok="t"/>
            <v:fill focussize="0,0"/>
            <v:stroke weight="1.5pt"/>
            <v:imagedata o:title=""/>
            <o:lock v:ext="edit"/>
          </v:line>
        </w:pict>
      </w:r>
      <w:r>
        <w:pict>
          <v:line id="_x0000_s1027" o:spid="_x0000_s1027" o:spt="20" style="position:absolute;left:0pt;margin-left:0pt;margin-top:35.4pt;height:0pt;width:423pt;z-index:251660288;mso-width-relative:page;mso-height-relative:page;" coordsize="21600,21600" o:gfxdata="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3/i6tIAAAAGAQAADwAAAAAAAAABACAAAAAiAAAAZHJzL2Rvd25yZXYueG1sUEsBAhQAFAAA&#10;AAgAh07iQAbPbJr1AQAA5QMAAA4AAAAAAAAAAQAgAAAAIQEAAGRycy9lMm9Eb2MueG1sUEsFBgAA&#10;AAAGAAYAWQEAAIgFAAAAAA==&#10;">
            <v:path arrowok="t"/>
            <v:fill focussize="0,0"/>
            <v:stroke weight="1.5pt"/>
            <v:imagedata o:title=""/>
            <o:lock v:ext="edit"/>
          </v:line>
        </w:pict>
      </w:r>
      <w:r>
        <w:rPr>
          <w:rFonts w:hint="eastAsia" w:ascii="仿宋_GB2312" w:hAnsi="仿宋" w:eastAsia="仿宋_GB2312" w:cs="仿宋_GB2312"/>
          <w:sz w:val="28"/>
          <w:szCs w:val="28"/>
        </w:rPr>
        <w:t>宜春学院</w:t>
      </w:r>
      <w:r>
        <w:rPr>
          <w:rFonts w:hint="eastAsia" w:ascii="仿宋_GB2312" w:hAnsi="仿宋" w:eastAsia="仿宋_GB2312" w:cs="仿宋_GB2312"/>
          <w:sz w:val="28"/>
          <w:szCs w:val="28"/>
          <w:lang w:eastAsia="zh-CN"/>
        </w:rPr>
        <w:t>校长</w:t>
      </w:r>
      <w:r>
        <w:rPr>
          <w:rFonts w:hint="eastAsia" w:ascii="仿宋_GB2312" w:hAnsi="仿宋" w:eastAsia="仿宋_GB2312" w:cs="仿宋_GB2312"/>
          <w:sz w:val="28"/>
          <w:szCs w:val="28"/>
        </w:rPr>
        <w:t>办公室</w:t>
      </w:r>
      <w:r>
        <w:rPr>
          <w:rFonts w:ascii="仿宋_GB2312" w:hAnsi="仿宋" w:eastAsia="仿宋_GB2312" w:cs="仿宋_GB2312"/>
          <w:sz w:val="28"/>
          <w:szCs w:val="28"/>
        </w:rPr>
        <w:t xml:space="preserve">               </w:t>
      </w:r>
      <w:r>
        <w:rPr>
          <w:rFonts w:hint="eastAsia" w:ascii="仿宋_GB2312" w:hAnsi="仿宋" w:eastAsia="仿宋_GB2312" w:cs="仿宋_GB2312"/>
          <w:sz w:val="28"/>
          <w:szCs w:val="28"/>
          <w:lang w:val="en-US" w:eastAsia="zh-CN"/>
        </w:rPr>
        <w:t xml:space="preserve"> </w:t>
      </w:r>
      <w:r>
        <w:rPr>
          <w:rFonts w:ascii="仿宋_GB2312" w:hAnsi="仿宋" w:eastAsia="仿宋_GB2312" w:cs="仿宋_GB2312"/>
          <w:sz w:val="28"/>
          <w:szCs w:val="28"/>
        </w:rPr>
        <w:t xml:space="preserve">    </w:t>
      </w:r>
      <w:bookmarkStart w:id="1" w:name="印发日期"/>
      <w:r>
        <w:rPr>
          <w:rFonts w:hint="eastAsia" w:ascii="仿宋_GB2312" w:hAnsi="仿宋" w:eastAsia="仿宋_GB2312" w:cs="仿宋_GB2312"/>
          <w:sz w:val="28"/>
          <w:szCs w:val="28"/>
          <w:lang w:eastAsia="zh-CN"/>
        </w:rPr>
        <w:t>2025年9月23日</w:t>
      </w:r>
      <w:bookmarkEnd w:id="1"/>
      <w:r>
        <w:rPr>
          <w:rFonts w:hint="eastAsia" w:ascii="仿宋_GB2312" w:hAnsi="仿宋" w:eastAsia="仿宋_GB2312" w:cs="仿宋_GB2312"/>
          <w:sz w:val="28"/>
          <w:szCs w:val="28"/>
        </w:rPr>
        <w:t>印发</w:t>
      </w:r>
    </w:p>
    <w:sectPr>
      <w:headerReference r:id="rId3" w:type="default"/>
      <w:footerReference r:id="rId4" w:type="default"/>
      <w:footerReference r:id="rId5" w:type="even"/>
      <w:pgSz w:w="11906" w:h="16838"/>
      <w:pgMar w:top="1417" w:right="1474" w:bottom="1417"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8AE0F">
    <w:pPr>
      <w:pStyle w:val="3"/>
      <w:framePr w:wrap="around" w:vAnchor="text" w:hAnchor="margin" w:xAlign="outside" w:y="1"/>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- 1 -</w:t>
    </w:r>
    <w:r>
      <w:rPr>
        <w:rFonts w:ascii="宋体" w:hAnsi="宋体"/>
        <w:sz w:val="28"/>
        <w:szCs w:val="28"/>
      </w:rPr>
      <w:fldChar w:fldCharType="end"/>
    </w:r>
  </w:p>
  <w:p w14:paraId="0862B6BE">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EDC58">
    <w:pPr>
      <w:pStyle w:val="3"/>
      <w:framePr w:wrap="around" w:vAnchor="text" w:hAnchor="margin" w:xAlign="outside" w:y="1"/>
      <w:rPr>
        <w:rStyle w:val="10"/>
      </w:rPr>
    </w:pPr>
    <w:r>
      <w:fldChar w:fldCharType="begin"/>
    </w:r>
    <w:r>
      <w:rPr>
        <w:rStyle w:val="10"/>
      </w:rPr>
      <w:instrText xml:space="preserve">PAGE  </w:instrText>
    </w:r>
    <w:r>
      <w:fldChar w:fldCharType="end"/>
    </w:r>
  </w:p>
  <w:p w14:paraId="0B744895">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9FBC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zMjQ2Mjg4NWMwOTNhOThmMWFhYzM4ZTc4Y2I3YmQifQ=="/>
    <w:docVar w:name="KGWebUrl" w:val="http://10.0.10.17:8088/weaver/weaver.file.FileDownloadForNews?uuid=c74a6266-02b0-4416-bb0c-91388c865e3b&amp;fileid=164766&amp;type=document&amp;isofficeview=0"/>
    <w:docVar w:name="KSO_WPS_MARK_KEY" w:val="48f1a130-079d-49ec-90c7-e013c90804d0"/>
  </w:docVars>
  <w:rsids>
    <w:rsidRoot w:val="64992A60"/>
    <w:rsid w:val="001D6942"/>
    <w:rsid w:val="00245F43"/>
    <w:rsid w:val="002A4E52"/>
    <w:rsid w:val="004223A8"/>
    <w:rsid w:val="004871EF"/>
    <w:rsid w:val="004F2E2A"/>
    <w:rsid w:val="00860B20"/>
    <w:rsid w:val="00A713B0"/>
    <w:rsid w:val="00B9263E"/>
    <w:rsid w:val="00D65DBC"/>
    <w:rsid w:val="00D87EA3"/>
    <w:rsid w:val="00DF2C90"/>
    <w:rsid w:val="01CA3F1A"/>
    <w:rsid w:val="082F0F7A"/>
    <w:rsid w:val="08F0070A"/>
    <w:rsid w:val="0AF572C8"/>
    <w:rsid w:val="0B00275A"/>
    <w:rsid w:val="0FAA1D39"/>
    <w:rsid w:val="1C450915"/>
    <w:rsid w:val="1D070E6F"/>
    <w:rsid w:val="2091287F"/>
    <w:rsid w:val="21EB611F"/>
    <w:rsid w:val="24150BCD"/>
    <w:rsid w:val="268362C1"/>
    <w:rsid w:val="28357A8F"/>
    <w:rsid w:val="28705F32"/>
    <w:rsid w:val="2899269E"/>
    <w:rsid w:val="2B2E4D11"/>
    <w:rsid w:val="33A96A34"/>
    <w:rsid w:val="387406C2"/>
    <w:rsid w:val="3CD45671"/>
    <w:rsid w:val="3DEE54BF"/>
    <w:rsid w:val="44AC00B9"/>
    <w:rsid w:val="476C2810"/>
    <w:rsid w:val="4FA15035"/>
    <w:rsid w:val="50003EF6"/>
    <w:rsid w:val="50956247"/>
    <w:rsid w:val="55D63DB0"/>
    <w:rsid w:val="57EC358B"/>
    <w:rsid w:val="58095D77"/>
    <w:rsid w:val="618755BA"/>
    <w:rsid w:val="624D3D9E"/>
    <w:rsid w:val="62CB5EC8"/>
    <w:rsid w:val="64002E29"/>
    <w:rsid w:val="64992A60"/>
    <w:rsid w:val="68884713"/>
    <w:rsid w:val="7150107A"/>
    <w:rsid w:val="7618646A"/>
    <w:rsid w:val="7A2314AF"/>
    <w:rsid w:val="7B5221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7">
    <w:name w:val="Table Grid"/>
    <w:basedOn w:val="6"/>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rFonts w:asciiTheme="minorHAnsi" w:hAnsiTheme="minorHAnsi" w:eastAsiaTheme="minorEastAsia" w:cstheme="minorBidi"/>
      <w:b/>
    </w:rPr>
  </w:style>
  <w:style w:type="character" w:styleId="10">
    <w:name w:val="page number"/>
    <w:basedOn w:val="8"/>
    <w:qFormat/>
    <w:uiPriority w:val="0"/>
  </w:style>
  <w:style w:type="character" w:styleId="11">
    <w:name w:val="Hyperlink"/>
    <w:basedOn w:val="8"/>
    <w:qFormat/>
    <w:uiPriority w:val="0"/>
    <w:rPr>
      <w:color w:val="0000FF"/>
      <w:u w:val="single"/>
    </w:rPr>
  </w:style>
  <w:style w:type="paragraph" w:customStyle="1" w:styleId="12">
    <w:name w:val="正文文本缩进 31"/>
    <w:qFormat/>
    <w:uiPriority w:val="0"/>
    <w:pPr>
      <w:widowControl w:val="0"/>
      <w:ind w:left="420" w:leftChars="200"/>
      <w:jc w:val="both"/>
    </w:pPr>
    <w:rPr>
      <w:rFonts w:ascii="Calibri" w:hAnsi="Calibri" w:eastAsia="仿宋" w:cs="Calibri"/>
      <w:kern w:val="2"/>
      <w:sz w:val="16"/>
      <w:szCs w:val="16"/>
      <w:lang w:val="en-US" w:eastAsia="zh-CN" w:bidi="ar-SA"/>
    </w:rPr>
  </w:style>
  <w:style w:type="paragraph" w:styleId="13">
    <w:name w:val="List Paragraph"/>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5B3BC-15AC-4331-A1E3-DEFCF54C3B1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3663</Words>
  <Characters>3682</Characters>
  <Lines>1</Lines>
  <Paragraphs>1</Paragraphs>
  <TotalTime>30</TotalTime>
  <ScaleCrop>false</ScaleCrop>
  <LinksUpToDate>false</LinksUpToDate>
  <CharactersWithSpaces>3883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2021-03-05T07:39:00Z</dcterms:created>
  <dc:creator>龙启福</dc:creator>
  <cp:lastModifiedBy>李小红</cp:lastModifiedBy>
  <dcterms:modified xsi:type="dcterms:W3CDTF">2025-09-23T08:21:06Z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67EAEC243A66409D9E3C51427EC8DF83_13</vt:lpwstr>
  </property>
  <property fmtid="{D5CDD505-2E9C-101B-9397-08002B2CF9AE}" pid="4" name="KSOTemplateDocerSaveRecord">
    <vt:lpwstr>eyJoZGlkIjoiNjgzMjQ2Mjg4NWMwOTNhOThmMWFhYzM4ZTc4Y2I3YmQiLCJ1c2VySWQiOiIxNDcyODU1MTE1In0=</vt:lpwstr>
  </property>
</Properties>
</file>